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0C2B30B" w:rsidP="10C2B30B" w:rsidRDefault="10C2B30B" w14:paraId="17E93E7E" w14:textId="1E3ED2AF">
      <w:pPr>
        <w:jc w:val="center"/>
        <w:rPr>
          <w:b/>
          <w:bCs/>
          <w:sz w:val="32"/>
          <w:szCs w:val="32"/>
        </w:rPr>
      </w:pPr>
      <w:proofErr w:type="spellStart"/>
      <w:r w:rsidRPr="10C2B30B">
        <w:rPr>
          <w:b/>
          <w:bCs/>
          <w:sz w:val="28"/>
          <w:szCs w:val="28"/>
        </w:rPr>
        <w:t>REGLAMENTO</w:t>
      </w:r>
      <w:proofErr w:type="spellEnd"/>
      <w:r w:rsidRPr="10C2B30B">
        <w:rPr>
          <w:b/>
          <w:bCs/>
          <w:sz w:val="28"/>
          <w:szCs w:val="28"/>
        </w:rPr>
        <w:t xml:space="preserve"> </w:t>
      </w:r>
      <w:proofErr w:type="spellStart"/>
      <w:r w:rsidRPr="10C2B30B">
        <w:rPr>
          <w:b/>
          <w:bCs/>
          <w:sz w:val="28"/>
          <w:szCs w:val="28"/>
        </w:rPr>
        <w:t>INTERNO</w:t>
      </w:r>
      <w:proofErr w:type="spellEnd"/>
      <w:r w:rsidRPr="10C2B30B">
        <w:rPr>
          <w:b/>
          <w:bCs/>
          <w:sz w:val="28"/>
          <w:szCs w:val="28"/>
        </w:rPr>
        <w:t xml:space="preserve"> – </w:t>
      </w:r>
      <w:proofErr w:type="spellStart"/>
      <w:r w:rsidRPr="10C2B30B">
        <w:rPr>
          <w:b/>
          <w:bCs/>
          <w:sz w:val="28"/>
          <w:szCs w:val="28"/>
        </w:rPr>
        <w:t>NORMAS</w:t>
      </w:r>
      <w:proofErr w:type="spellEnd"/>
      <w:r w:rsidRPr="10C2B30B">
        <w:rPr>
          <w:b/>
          <w:bCs/>
          <w:sz w:val="28"/>
          <w:szCs w:val="28"/>
        </w:rPr>
        <w:t xml:space="preserve"> </w:t>
      </w:r>
      <w:proofErr w:type="spellStart"/>
      <w:r w:rsidRPr="10C2B30B">
        <w:rPr>
          <w:b/>
          <w:bCs/>
          <w:sz w:val="28"/>
          <w:szCs w:val="28"/>
        </w:rPr>
        <w:t>BASICAS</w:t>
      </w:r>
      <w:proofErr w:type="spellEnd"/>
      <w:r w:rsidRPr="10C2B30B">
        <w:rPr>
          <w:b/>
          <w:bCs/>
          <w:sz w:val="28"/>
          <w:szCs w:val="28"/>
        </w:rPr>
        <w:t xml:space="preserve"> DE CONVIVENCIA</w:t>
      </w:r>
    </w:p>
    <w:p w:rsidR="10C2B30B" w:rsidP="10C2B30B" w:rsidRDefault="10C2B30B" w14:paraId="1BEC3B0E" w14:textId="6C018471">
      <w:pPr>
        <w:jc w:val="center"/>
        <w:rPr>
          <w:b/>
          <w:bCs/>
        </w:rPr>
      </w:pPr>
      <w:r w:rsidRPr="10C2B30B">
        <w:rPr>
          <w:b/>
          <w:bCs/>
        </w:rPr>
        <w:t xml:space="preserve">VERSION PARA REVISION Y </w:t>
      </w:r>
      <w:proofErr w:type="spellStart"/>
      <w:r w:rsidRPr="10C2B30B">
        <w:rPr>
          <w:b/>
          <w:bCs/>
        </w:rPr>
        <w:t>COMENTARIOS</w:t>
      </w:r>
      <w:proofErr w:type="spellEnd"/>
    </w:p>
    <w:tbl>
      <w:tblPr>
        <w:tblStyle w:val="Tablaconcuadrcula"/>
        <w:tblW w:w="9503" w:type="dxa"/>
        <w:tblLayout w:type="fixed"/>
        <w:tblLook w:val="06A0" w:firstRow="1" w:lastRow="0" w:firstColumn="1" w:lastColumn="0" w:noHBand="1" w:noVBand="1"/>
      </w:tblPr>
      <w:tblGrid>
        <w:gridCol w:w="3150"/>
        <w:gridCol w:w="15"/>
        <w:gridCol w:w="3720"/>
        <w:gridCol w:w="2595"/>
        <w:gridCol w:w="23"/>
      </w:tblGrid>
      <w:tr w:rsidR="39520159" w:rsidTr="31736C8B" w14:paraId="25B18A19" w14:textId="77777777">
        <w:trPr>
          <w:gridAfter w:val="1"/>
          <w:wAfter w:w="23" w:type="dxa"/>
          <w:trHeight w:val="465"/>
        </w:trPr>
        <w:tc>
          <w:tcPr>
            <w:tcW w:w="3150" w:type="dxa"/>
            <w:tcMar/>
          </w:tcPr>
          <w:p w:rsidR="39520159" w:rsidP="39520159" w:rsidRDefault="39520159" w14:paraId="39CF54B4" w14:textId="497A8CAA"/>
        </w:tc>
        <w:tc>
          <w:tcPr>
            <w:tcW w:w="3735" w:type="dxa"/>
            <w:gridSpan w:val="2"/>
            <w:tcMar/>
          </w:tcPr>
          <w:p w:rsidR="39520159" w:rsidP="10C2B30B" w:rsidRDefault="10C2B30B" w14:paraId="5BA2BA89" w14:textId="61F88E24">
            <w:pPr>
              <w:jc w:val="center"/>
              <w:rPr>
                <w:b/>
                <w:bCs/>
                <w:sz w:val="24"/>
                <w:szCs w:val="24"/>
              </w:rPr>
            </w:pPr>
            <w:proofErr w:type="spellStart"/>
            <w:r w:rsidRPr="10C2B30B">
              <w:rPr>
                <w:b/>
                <w:bCs/>
                <w:sz w:val="24"/>
                <w:szCs w:val="24"/>
              </w:rPr>
              <w:t>TEMPORADA</w:t>
            </w:r>
            <w:proofErr w:type="spellEnd"/>
          </w:p>
        </w:tc>
        <w:tc>
          <w:tcPr>
            <w:tcW w:w="2595" w:type="dxa"/>
            <w:tcMar/>
          </w:tcPr>
          <w:p w:rsidR="39520159" w:rsidP="10C2B30B" w:rsidRDefault="10C2B30B" w14:paraId="666B0FED" w14:textId="10FD1CE1">
            <w:pPr>
              <w:jc w:val="center"/>
              <w:rPr>
                <w:b/>
                <w:bCs/>
                <w:sz w:val="24"/>
                <w:szCs w:val="24"/>
              </w:rPr>
            </w:pPr>
            <w:proofErr w:type="spellStart"/>
            <w:r w:rsidRPr="10C2B30B">
              <w:rPr>
                <w:b/>
                <w:bCs/>
                <w:sz w:val="24"/>
                <w:szCs w:val="24"/>
              </w:rPr>
              <w:t>FUERA</w:t>
            </w:r>
            <w:proofErr w:type="spellEnd"/>
            <w:r w:rsidRPr="10C2B30B">
              <w:rPr>
                <w:b/>
                <w:bCs/>
                <w:sz w:val="24"/>
                <w:szCs w:val="24"/>
              </w:rPr>
              <w:t xml:space="preserve"> DE </w:t>
            </w:r>
            <w:proofErr w:type="spellStart"/>
            <w:r w:rsidRPr="10C2B30B">
              <w:rPr>
                <w:b/>
                <w:bCs/>
                <w:sz w:val="24"/>
                <w:szCs w:val="24"/>
              </w:rPr>
              <w:t>TEMPORADA</w:t>
            </w:r>
            <w:proofErr w:type="spellEnd"/>
          </w:p>
        </w:tc>
      </w:tr>
      <w:tr w:rsidRPr="00E657DD" w:rsidR="004D5CA3" w:rsidTr="31736C8B" w14:paraId="39C64BE2" w14:textId="77777777">
        <w:tblPrEx>
          <w:tblLook w:val="04A0" w:firstRow="1" w:lastRow="0" w:firstColumn="1" w:lastColumn="0" w:noHBand="0" w:noVBand="1"/>
        </w:tblPrEx>
        <w:tc>
          <w:tcPr>
            <w:tcW w:w="3165" w:type="dxa"/>
            <w:gridSpan w:val="2"/>
            <w:tcMar/>
          </w:tcPr>
          <w:p w:rsidRPr="00844B1B" w:rsidR="004D5CA3" w:rsidP="39520159" w:rsidRDefault="39520159" w14:paraId="6D88794D" w14:textId="4F5C7AC9">
            <w:pPr>
              <w:pStyle w:val="Ttulo3"/>
              <w:tabs>
                <w:tab w:val="center" w:pos="1919"/>
              </w:tabs>
              <w:ind w:left="-15" w:firstLine="0"/>
              <w:jc w:val="left"/>
              <w:outlineLvl w:val="2"/>
              <w:rPr>
                <w:rFonts w:asciiTheme="minorHAnsi" w:hAnsiTheme="minorHAnsi"/>
                <w:sz w:val="22"/>
              </w:rPr>
            </w:pPr>
            <w:r w:rsidRPr="39520159">
              <w:rPr>
                <w:rFonts w:asciiTheme="minorHAnsi" w:hAnsiTheme="minorHAnsi"/>
                <w:sz w:val="22"/>
                <w:u w:val="none"/>
              </w:rPr>
              <w:t xml:space="preserve">1. </w:t>
            </w:r>
            <w:r w:rsidRPr="39520159">
              <w:rPr>
                <w:rFonts w:asciiTheme="minorHAnsi" w:hAnsiTheme="minorHAnsi"/>
                <w:sz w:val="22"/>
              </w:rPr>
              <w:t>LIMPIEZA E HIGIENE</w:t>
            </w:r>
            <w:r w:rsidRPr="39520159">
              <w:rPr>
                <w:rFonts w:asciiTheme="minorHAnsi" w:hAnsiTheme="minorHAnsi"/>
                <w:b w:val="0"/>
                <w:sz w:val="22"/>
                <w:u w:val="none"/>
              </w:rPr>
              <w:t xml:space="preserve"> </w:t>
            </w:r>
          </w:p>
          <w:p w:rsidRPr="004D5CA3" w:rsidR="004D5CA3" w:rsidP="00E70B69" w:rsidRDefault="004D5CA3" w14:paraId="29D6B04F" w14:textId="77777777">
            <w:pPr>
              <w:spacing w:line="259" w:lineRule="auto"/>
              <w:rPr>
                <w:lang w:val="es-PE"/>
              </w:rPr>
            </w:pPr>
            <w:r w:rsidRPr="004D5CA3">
              <w:rPr>
                <w:lang w:val="es-PE"/>
              </w:rPr>
              <w:t xml:space="preserve"> </w:t>
            </w:r>
          </w:p>
          <w:p w:rsidRPr="00844B1B" w:rsidR="004D5CA3" w:rsidP="00E70B69" w:rsidRDefault="004D5CA3" w14:paraId="345BFB96" w14:textId="77777777">
            <w:pPr>
              <w:rPr>
                <w:lang w:val="es-PE"/>
              </w:rPr>
            </w:pPr>
            <w:r w:rsidRPr="00844B1B">
              <w:rPr>
                <w:lang w:val="es-PE"/>
              </w:rPr>
              <w:t>Con la finalidad de mantener la higiene y limpieza deseable en la Urbanización Las Lagunas de Puerto Viejo, son de cumplimiento obligatorio para los residentes, las siguientes disposiciones</w:t>
            </w:r>
          </w:p>
        </w:tc>
        <w:tc>
          <w:tcPr>
            <w:tcW w:w="3720" w:type="dxa"/>
            <w:tcMar/>
          </w:tcPr>
          <w:p w:rsidRPr="00844B1B" w:rsidR="004D5CA3" w:rsidRDefault="004D5CA3" w14:paraId="672A6659" w14:textId="77777777">
            <w:pPr>
              <w:rPr>
                <w:lang w:val="es-PE"/>
              </w:rPr>
            </w:pPr>
          </w:p>
        </w:tc>
        <w:tc>
          <w:tcPr>
            <w:tcW w:w="2618" w:type="dxa"/>
            <w:gridSpan w:val="2"/>
            <w:tcMar/>
          </w:tcPr>
          <w:p w:rsidR="39520159" w:rsidP="39520159" w:rsidRDefault="39520159" w14:paraId="3DF6E4AF" w14:textId="64410586">
            <w:pPr>
              <w:rPr>
                <w:lang w:val="es-PE"/>
              </w:rPr>
            </w:pPr>
          </w:p>
        </w:tc>
      </w:tr>
      <w:tr w:rsidRPr="00E657DD" w:rsidR="004D5CA3" w:rsidTr="31736C8B" w14:paraId="10A8D36B" w14:textId="77777777">
        <w:tblPrEx>
          <w:tblLook w:val="04A0" w:firstRow="1" w:lastRow="0" w:firstColumn="1" w:lastColumn="0" w:noHBand="0" w:noVBand="1"/>
        </w:tblPrEx>
        <w:tc>
          <w:tcPr>
            <w:tcW w:w="3165" w:type="dxa"/>
            <w:gridSpan w:val="2"/>
            <w:tcMar/>
          </w:tcPr>
          <w:p w:rsidRPr="00844B1B" w:rsidR="004D5CA3" w:rsidP="00E70B69" w:rsidRDefault="004D5CA3" w14:paraId="11888ED8" w14:textId="77777777">
            <w:pPr>
              <w:ind w:left="1428" w:right="74" w:hanging="720"/>
              <w:rPr>
                <w:lang w:val="es-PE"/>
              </w:rPr>
            </w:pPr>
            <w:r w:rsidRPr="00844B1B">
              <w:rPr>
                <w:b/>
                <w:lang w:val="es-PE"/>
              </w:rPr>
              <w:t xml:space="preserve">1.1. </w:t>
            </w:r>
            <w:r w:rsidRPr="00844B1B">
              <w:rPr>
                <w:lang w:val="es-PE"/>
              </w:rPr>
              <w:t xml:space="preserve">Depositar la basura y desechos domésticos en bolsas de plástico colocadas dentro de basureros de plástico en buen estado y ubicar estos en la parte frontal de cada casa para facilitar su recolección. Las viviendas con frente a los malecones de la playa o la laguna, los ubicarán en la parte trasera de sus viviendas. </w:t>
            </w:r>
          </w:p>
          <w:p w:rsidRPr="00844B1B" w:rsidR="004D5CA3" w:rsidRDefault="004D5CA3" w14:paraId="0A37501D" w14:textId="77777777">
            <w:pPr>
              <w:rPr>
                <w:lang w:val="es-PE"/>
              </w:rPr>
            </w:pPr>
          </w:p>
        </w:tc>
        <w:tc>
          <w:tcPr>
            <w:tcW w:w="3720" w:type="dxa"/>
            <w:tcMar/>
          </w:tcPr>
          <w:p w:rsidRPr="00844B1B" w:rsidR="004D5CA3" w:rsidP="00E70B69" w:rsidRDefault="004D5CA3" w14:paraId="567E01DD" w14:textId="102DA469" w14:noSpellErr="1">
            <w:pPr>
              <w:ind w:left="1428" w:right="74" w:hanging="720"/>
              <w:rPr>
                <w:lang w:val="es-PE"/>
              </w:rPr>
            </w:pPr>
            <w:r w:rsidRPr="31736C8B" w:rsidR="31736C8B">
              <w:rPr>
                <w:b w:val="1"/>
                <w:bCs w:val="1"/>
                <w:lang w:val="es-PE"/>
              </w:rPr>
              <w:t xml:space="preserve">1.1. </w:t>
            </w:r>
            <w:r w:rsidRPr="31736C8B" w:rsidR="31736C8B">
              <w:rPr>
                <w:lang w:val="es-PE"/>
              </w:rPr>
              <w:t>Depositar la basura y desechos domésticos en bolsas de plástico colocadas dentro de</w:t>
            </w:r>
            <w:r w:rsidRPr="31736C8B" w:rsidR="31736C8B">
              <w:rPr>
                <w:highlight w:val="yellow"/>
                <w:lang w:val="es-PE"/>
              </w:rPr>
              <w:t xml:space="preserve"> contenedores </w:t>
            </w:r>
            <w:r w:rsidRPr="31736C8B" w:rsidR="31736C8B">
              <w:rPr>
                <w:lang w:val="es-PE"/>
              </w:rPr>
              <w:t xml:space="preserve">de plástico </w:t>
            </w:r>
            <w:r w:rsidRPr="31736C8B" w:rsidR="31736C8B">
              <w:rPr>
                <w:highlight w:val="yellow"/>
                <w:lang w:val="es-PE"/>
              </w:rPr>
              <w:t>con tapa</w:t>
            </w:r>
            <w:r w:rsidRPr="31736C8B" w:rsidR="31736C8B">
              <w:rPr>
                <w:lang w:val="es-PE"/>
              </w:rPr>
              <w:t xml:space="preserve"> en buen estado y ubicar estos en la parte frontal de cada casa para facilitar su recolección. Las viviendas con frente a los malecones de la playa o la laguna, los ubicarán en la parte trasera de sus viviendas. </w:t>
            </w:r>
          </w:p>
          <w:p w:rsidRPr="00844B1B" w:rsidR="004D5CA3" w:rsidRDefault="004D5CA3" w14:paraId="5DAB6C7B" w14:textId="77777777">
            <w:pPr>
              <w:rPr>
                <w:lang w:val="es-PE"/>
              </w:rPr>
            </w:pPr>
          </w:p>
        </w:tc>
        <w:tc>
          <w:tcPr>
            <w:tcW w:w="2618" w:type="dxa"/>
            <w:gridSpan w:val="2"/>
            <w:tcMar/>
          </w:tcPr>
          <w:p w:rsidR="39520159" w:rsidP="39520159" w:rsidRDefault="39520159" w14:paraId="7BDF1034" w14:textId="3F5AC62D">
            <w:pPr>
              <w:rPr>
                <w:b/>
                <w:bCs/>
                <w:lang w:val="es-PE"/>
              </w:rPr>
            </w:pPr>
          </w:p>
          <w:p w:rsidR="39520159" w:rsidP="39520159" w:rsidRDefault="39520159" w14:paraId="606B7814" w14:textId="47E6779F">
            <w:pPr>
              <w:rPr>
                <w:b/>
                <w:bCs/>
                <w:lang w:val="es-PE"/>
              </w:rPr>
            </w:pPr>
          </w:p>
          <w:p w:rsidR="39520159" w:rsidP="39520159" w:rsidRDefault="39520159" w14:paraId="22490B0A" w14:textId="370D921F">
            <w:pPr>
              <w:rPr>
                <w:b/>
                <w:bCs/>
                <w:lang w:val="es-PE"/>
              </w:rPr>
            </w:pPr>
          </w:p>
          <w:p w:rsidR="39520159" w:rsidP="39520159" w:rsidRDefault="39520159" w14:paraId="1880A1EB" w14:textId="425D93D9">
            <w:pPr>
              <w:rPr>
                <w:b/>
                <w:bCs/>
                <w:lang w:val="es-PE"/>
              </w:rPr>
            </w:pPr>
          </w:p>
          <w:p w:rsidR="39520159" w:rsidP="39520159" w:rsidRDefault="39520159" w14:paraId="04345A75" w14:textId="668CCC76">
            <w:pPr>
              <w:rPr>
                <w:b/>
                <w:bCs/>
                <w:lang w:val="es-PE"/>
              </w:rPr>
            </w:pPr>
          </w:p>
          <w:p w:rsidR="39520159" w:rsidP="39520159" w:rsidRDefault="39520159" w14:paraId="72A21FF2" w14:textId="50C2FF83">
            <w:pPr>
              <w:rPr>
                <w:b/>
                <w:bCs/>
                <w:lang w:val="es-PE"/>
              </w:rPr>
            </w:pPr>
          </w:p>
          <w:p w:rsidR="39520159" w:rsidP="39520159" w:rsidRDefault="39520159" w14:paraId="3B15EB94" w14:textId="442506FC">
            <w:pPr>
              <w:rPr>
                <w:b/>
                <w:bCs/>
                <w:lang w:val="es-PE"/>
              </w:rPr>
            </w:pPr>
          </w:p>
          <w:p w:rsidR="39520159" w:rsidP="39520159" w:rsidRDefault="39520159" w14:paraId="4ACE70BA" w14:textId="6C72762C">
            <w:pPr>
              <w:jc w:val="center"/>
              <w:rPr>
                <w:b/>
                <w:bCs/>
                <w:lang w:val="es-PE"/>
              </w:rPr>
            </w:pPr>
            <w:proofErr w:type="spellStart"/>
            <w:r w:rsidRPr="39520159">
              <w:rPr>
                <w:b/>
                <w:bCs/>
                <w:lang w:val="es-PE"/>
              </w:rPr>
              <w:t>IDEM</w:t>
            </w:r>
            <w:proofErr w:type="spellEnd"/>
          </w:p>
        </w:tc>
      </w:tr>
      <w:tr w:rsidRPr="00844B1B" w:rsidR="004D5CA3" w:rsidTr="31736C8B" w14:paraId="58207580" w14:textId="77777777">
        <w:tblPrEx>
          <w:tblLook w:val="04A0" w:firstRow="1" w:lastRow="0" w:firstColumn="1" w:lastColumn="0" w:noHBand="0" w:noVBand="1"/>
        </w:tblPrEx>
        <w:tc>
          <w:tcPr>
            <w:tcW w:w="3165" w:type="dxa"/>
            <w:gridSpan w:val="2"/>
            <w:tcMar/>
          </w:tcPr>
          <w:p w:rsidRPr="00844B1B" w:rsidR="004D5CA3" w:rsidP="00E70B69" w:rsidRDefault="004D5CA3" w14:paraId="30AC0464" w14:textId="77777777">
            <w:pPr>
              <w:ind w:left="1428" w:right="74" w:hanging="720"/>
              <w:rPr>
                <w:lang w:val="es-PE"/>
              </w:rPr>
            </w:pPr>
            <w:r w:rsidRPr="00844B1B">
              <w:rPr>
                <w:b/>
                <w:lang w:val="es-PE"/>
              </w:rPr>
              <w:t xml:space="preserve">1.2. </w:t>
            </w:r>
            <w:r w:rsidRPr="00844B1B">
              <w:rPr>
                <w:lang w:val="es-PE"/>
              </w:rPr>
              <w:t xml:space="preserve">El horario de recojo será dispuesto por la Junta Directiva al inicio de cada temporada. Fuera de dicho horario, los basureros de plástico deberán </w:t>
            </w:r>
            <w:r w:rsidRPr="00844B1B">
              <w:rPr>
                <w:lang w:val="es-PE"/>
              </w:rPr>
              <w:lastRenderedPageBreak/>
              <w:t xml:space="preserve">mantenerse en todo momento dentro de cada vivienda. </w:t>
            </w:r>
          </w:p>
          <w:p w:rsidRPr="00844B1B" w:rsidR="004D5CA3" w:rsidRDefault="004D5CA3" w14:paraId="02EB378F" w14:textId="77777777">
            <w:pPr>
              <w:rPr>
                <w:lang w:val="es-PE"/>
              </w:rPr>
            </w:pPr>
          </w:p>
        </w:tc>
        <w:tc>
          <w:tcPr>
            <w:tcW w:w="3720" w:type="dxa"/>
            <w:tcMar/>
          </w:tcPr>
          <w:p w:rsidRPr="00844B1B" w:rsidR="004D5CA3" w:rsidP="550C4D36" w:rsidRDefault="004D5CA3" w14:paraId="6A05A809" w14:textId="184B79FD">
            <w:pPr>
              <w:pStyle w:val="Normal"/>
              <w:ind w:left="1428" w:right="74" w:hanging="720"/>
              <w:rPr>
                <w:lang w:val="es-PE"/>
              </w:rPr>
            </w:pPr>
            <w:r w:rsidRPr="31736C8B" w:rsidR="31736C8B">
              <w:rPr>
                <w:b w:val="1"/>
                <w:bCs w:val="1"/>
              </w:rPr>
              <w:t xml:space="preserve">1.2. </w:t>
            </w:r>
            <w:r w:rsidRPr="31736C8B" w:rsidR="31736C8B">
              <w:rPr>
                <w:lang w:val="es-PE"/>
              </w:rPr>
              <w:t xml:space="preserve">El horario de recojo será dispuesto por la Junta Directiva al inicio de cada temporada. Fuera de dicho horario, los </w:t>
            </w:r>
            <w:r w:rsidRPr="31736C8B" w:rsidR="31736C8B">
              <w:rPr>
                <w:highlight w:val="yellow"/>
                <w:lang w:val="es-PE"/>
              </w:rPr>
              <w:t>contenedores de</w:t>
            </w:r>
            <w:r w:rsidRPr="31736C8B" w:rsidR="31736C8B">
              <w:rPr>
                <w:lang w:val="es-PE"/>
              </w:rPr>
              <w:t xml:space="preserve"> plástico </w:t>
            </w:r>
            <w:r w:rsidRPr="31736C8B" w:rsidR="31736C8B">
              <w:rPr>
                <w:highlight w:val="yellow"/>
                <w:lang w:val="es-PE"/>
              </w:rPr>
              <w:t>con tapa</w:t>
            </w:r>
            <w:r w:rsidRPr="31736C8B" w:rsidR="31736C8B">
              <w:rPr>
                <w:lang w:val="es-PE"/>
              </w:rPr>
              <w:t xml:space="preserve"> deberán mantenerse en todo momento dentro de cada vivienda.</w:t>
            </w:r>
          </w:p>
        </w:tc>
        <w:tc>
          <w:tcPr>
            <w:tcW w:w="2618" w:type="dxa"/>
            <w:gridSpan w:val="2"/>
            <w:tcMar/>
          </w:tcPr>
          <w:p w:rsidR="39520159" w:rsidP="39520159" w:rsidRDefault="39520159" w14:paraId="16E8145E" w14:textId="017E6FCE">
            <w:pPr>
              <w:rPr>
                <w:b/>
                <w:bCs/>
              </w:rPr>
            </w:pPr>
          </w:p>
        </w:tc>
      </w:tr>
      <w:tr w:rsidRPr="00E657DD" w:rsidR="004D5CA3" w:rsidTr="31736C8B" w14:paraId="2EF63D09" w14:textId="77777777">
        <w:tblPrEx>
          <w:tblLook w:val="04A0" w:firstRow="1" w:lastRow="0" w:firstColumn="1" w:lastColumn="0" w:noHBand="0" w:noVBand="1"/>
        </w:tblPrEx>
        <w:tc>
          <w:tcPr>
            <w:tcW w:w="3165" w:type="dxa"/>
            <w:gridSpan w:val="2"/>
            <w:tcMar/>
          </w:tcPr>
          <w:p w:rsidRPr="00844B1B" w:rsidR="004D5CA3" w:rsidP="00E70B69" w:rsidRDefault="004D5CA3" w14:paraId="27C34161" w14:textId="77777777">
            <w:pPr>
              <w:ind w:left="1428" w:right="74" w:hanging="720"/>
              <w:rPr>
                <w:lang w:val="es-PE"/>
              </w:rPr>
            </w:pPr>
            <w:r w:rsidRPr="00844B1B">
              <w:rPr>
                <w:b/>
                <w:lang w:val="es-PE"/>
              </w:rPr>
              <w:t xml:space="preserve">1.3. </w:t>
            </w:r>
            <w:r w:rsidRPr="00844B1B">
              <w:rPr>
                <w:lang w:val="es-PE"/>
              </w:rPr>
              <w:t>El arrojo de papeles y otros deshechos deberá de realizarse en los basureros distribuidos tanto en la playa, como al interior de la propia Urbanización, estando prohibido enterrarlos o esparcirlos en la arena, en la laguna o en cualquier otro lugar.</w:t>
            </w:r>
          </w:p>
          <w:p w:rsidRPr="00844B1B" w:rsidR="004D5CA3" w:rsidRDefault="004D5CA3" w14:paraId="5A39BBE3" w14:textId="77777777">
            <w:pPr>
              <w:rPr>
                <w:lang w:val="es-PE"/>
              </w:rPr>
            </w:pPr>
          </w:p>
        </w:tc>
        <w:tc>
          <w:tcPr>
            <w:tcW w:w="3720" w:type="dxa"/>
            <w:tcMar/>
          </w:tcPr>
          <w:p w:rsidRPr="00844B1B" w:rsidR="004D5CA3" w:rsidRDefault="33C5BC48" w14:paraId="7087888F" w14:textId="350C8785">
            <w:pPr>
              <w:rPr>
                <w:lang w:val="es-PE"/>
              </w:rPr>
            </w:pPr>
            <w:r w:rsidRPr="33C5BC48">
              <w:rPr>
                <w:b/>
                <w:bCs/>
                <w:lang w:val="es-PE"/>
              </w:rPr>
              <w:t xml:space="preserve"> 1.3. </w:t>
            </w:r>
            <w:r w:rsidRPr="33C5BC48">
              <w:rPr>
                <w:lang w:val="es-PE"/>
              </w:rPr>
              <w:t xml:space="preserve">El arrojo de papeles y otros deshechos </w:t>
            </w:r>
            <w:r w:rsidRPr="33C5BC48">
              <w:rPr>
                <w:highlight w:val="yellow"/>
                <w:lang w:val="es-PE"/>
              </w:rPr>
              <w:t>en las áreas comunes</w:t>
            </w:r>
            <w:r w:rsidRPr="33C5BC48">
              <w:rPr>
                <w:lang w:val="es-PE"/>
              </w:rPr>
              <w:t xml:space="preserve"> y playa deberá de realizarse </w:t>
            </w:r>
            <w:r w:rsidRPr="33C5BC48">
              <w:rPr>
                <w:highlight w:val="yellow"/>
                <w:lang w:val="es-PE"/>
              </w:rPr>
              <w:t>en los contenedores de plástico</w:t>
            </w:r>
            <w:r w:rsidRPr="33C5BC48">
              <w:rPr>
                <w:lang w:val="es-PE"/>
              </w:rPr>
              <w:t xml:space="preserve"> distribuidos tanto en la playa, como al interior de la propia Urbanización </w:t>
            </w:r>
            <w:r w:rsidRPr="33C5BC48">
              <w:rPr>
                <w:highlight w:val="yellow"/>
                <w:lang w:val="es-PE"/>
              </w:rPr>
              <w:t>y terrenos sin construir,</w:t>
            </w:r>
            <w:r w:rsidRPr="33C5BC48">
              <w:rPr>
                <w:lang w:val="es-PE"/>
              </w:rPr>
              <w:t xml:space="preserve"> estando prohibido enterrarlos o esparcirlos en la arena, en la laguna o en cualquier otro lugar.</w:t>
            </w:r>
          </w:p>
        </w:tc>
        <w:tc>
          <w:tcPr>
            <w:tcW w:w="2618" w:type="dxa"/>
            <w:gridSpan w:val="2"/>
            <w:tcMar/>
          </w:tcPr>
          <w:p w:rsidR="39520159" w:rsidP="39520159" w:rsidRDefault="39520159" w14:paraId="149EEC6F" w14:textId="6D9BD540">
            <w:pPr>
              <w:rPr>
                <w:b/>
                <w:bCs/>
                <w:lang w:val="es-PE"/>
              </w:rPr>
            </w:pPr>
          </w:p>
          <w:p w:rsidR="39520159" w:rsidP="39520159" w:rsidRDefault="39520159" w14:paraId="00EC0DC9" w14:textId="12150939">
            <w:pPr>
              <w:rPr>
                <w:b/>
                <w:bCs/>
                <w:lang w:val="es-PE"/>
              </w:rPr>
            </w:pPr>
          </w:p>
          <w:p w:rsidR="39520159" w:rsidP="39520159" w:rsidRDefault="39520159" w14:paraId="00EA02F6" w14:textId="56C3A953">
            <w:pPr>
              <w:rPr>
                <w:b/>
                <w:bCs/>
                <w:lang w:val="es-PE"/>
              </w:rPr>
            </w:pPr>
          </w:p>
          <w:p w:rsidR="39520159" w:rsidP="39520159" w:rsidRDefault="39520159" w14:paraId="2166D70A" w14:textId="0F482314">
            <w:pPr>
              <w:rPr>
                <w:b/>
                <w:bCs/>
                <w:lang w:val="es-PE"/>
              </w:rPr>
            </w:pPr>
          </w:p>
          <w:p w:rsidR="39520159" w:rsidP="39520159" w:rsidRDefault="39520159" w14:paraId="64EB0C90" w14:textId="78E36C1C">
            <w:pPr>
              <w:rPr>
                <w:b/>
                <w:bCs/>
                <w:lang w:val="es-PE"/>
              </w:rPr>
            </w:pPr>
          </w:p>
          <w:p w:rsidR="39520159" w:rsidP="39520159" w:rsidRDefault="39520159" w14:paraId="10618359" w14:textId="13BB5C22">
            <w:pPr>
              <w:rPr>
                <w:b/>
                <w:bCs/>
                <w:lang w:val="es-PE"/>
              </w:rPr>
            </w:pPr>
          </w:p>
          <w:p w:rsidR="39520159" w:rsidP="39520159" w:rsidRDefault="39520159" w14:paraId="32C18B94" w14:textId="767A313B">
            <w:pPr>
              <w:rPr>
                <w:b/>
                <w:bCs/>
                <w:lang w:val="es-PE"/>
              </w:rPr>
            </w:pPr>
          </w:p>
          <w:p w:rsidR="39520159" w:rsidP="39520159" w:rsidRDefault="39520159" w14:paraId="01EC0677" w14:textId="3CFA0E70">
            <w:pPr>
              <w:rPr>
                <w:b/>
                <w:bCs/>
                <w:lang w:val="es-PE"/>
              </w:rPr>
            </w:pPr>
          </w:p>
          <w:p w:rsidR="39520159" w:rsidP="39520159" w:rsidRDefault="39520159" w14:paraId="78CC9C58" w14:textId="213CDB09">
            <w:pPr>
              <w:jc w:val="center"/>
              <w:rPr>
                <w:b/>
                <w:bCs/>
                <w:lang w:val="es-PE"/>
              </w:rPr>
            </w:pPr>
            <w:proofErr w:type="spellStart"/>
            <w:r w:rsidRPr="39520159">
              <w:rPr>
                <w:b/>
                <w:bCs/>
                <w:lang w:val="es-PE"/>
              </w:rPr>
              <w:t>IDEM</w:t>
            </w:r>
            <w:proofErr w:type="spellEnd"/>
          </w:p>
        </w:tc>
      </w:tr>
      <w:tr w:rsidRPr="00E657DD" w:rsidR="004D5CA3" w:rsidTr="31736C8B" w14:paraId="4E96934F" w14:textId="77777777">
        <w:tblPrEx>
          <w:tblLook w:val="04A0" w:firstRow="1" w:lastRow="0" w:firstColumn="1" w:lastColumn="0" w:noHBand="0" w:noVBand="1"/>
        </w:tblPrEx>
        <w:tc>
          <w:tcPr>
            <w:tcW w:w="3165" w:type="dxa"/>
            <w:gridSpan w:val="2"/>
            <w:tcMar/>
          </w:tcPr>
          <w:p w:rsidRPr="00844B1B" w:rsidR="004D5CA3" w:rsidP="00E70B69" w:rsidRDefault="004D5CA3" w14:paraId="16334A30" w14:textId="77777777">
            <w:pPr>
              <w:ind w:left="1428" w:right="74" w:hanging="720"/>
              <w:rPr>
                <w:lang w:val="es-PE"/>
              </w:rPr>
            </w:pPr>
            <w:r w:rsidRPr="00844B1B">
              <w:rPr>
                <w:b/>
                <w:lang w:val="es-PE"/>
              </w:rPr>
              <w:t xml:space="preserve">1.4. </w:t>
            </w:r>
            <w:r w:rsidRPr="00844B1B">
              <w:rPr>
                <w:lang w:val="es-PE"/>
              </w:rPr>
              <w:t xml:space="preserve">Eliminar por cuenta propia el desmonte, deshechos, malezas y basura producto de reparaciones domiciliarias menores y arreglos de jardinería. </w:t>
            </w:r>
          </w:p>
          <w:p w:rsidRPr="00844B1B" w:rsidR="004D5CA3" w:rsidP="00E70B69" w:rsidRDefault="004D5CA3" w14:paraId="41C8F396" w14:textId="77777777">
            <w:pPr>
              <w:ind w:left="1428" w:right="74" w:hanging="720"/>
              <w:rPr>
                <w:lang w:val="es-PE"/>
              </w:rPr>
            </w:pPr>
          </w:p>
          <w:p w:rsidRPr="00844B1B" w:rsidR="004D5CA3" w:rsidRDefault="004D5CA3" w14:paraId="72A3D3EC" w14:textId="77777777">
            <w:pPr>
              <w:rPr>
                <w:lang w:val="es-PE"/>
              </w:rPr>
            </w:pPr>
          </w:p>
        </w:tc>
        <w:tc>
          <w:tcPr>
            <w:tcW w:w="3720" w:type="dxa"/>
            <w:tcMar/>
          </w:tcPr>
          <w:p w:rsidRPr="00844B1B" w:rsidR="004D5CA3" w:rsidP="39520159" w:rsidRDefault="004D5CA3" w14:paraId="052D9962" w14:textId="57EE7E31">
            <w:pPr>
              <w:rPr>
                <w:highlight w:val="yellow"/>
                <w:lang w:val="es-PE"/>
              </w:rPr>
            </w:pPr>
          </w:p>
        </w:tc>
        <w:tc>
          <w:tcPr>
            <w:tcW w:w="2618" w:type="dxa"/>
            <w:gridSpan w:val="2"/>
            <w:tcMar/>
          </w:tcPr>
          <w:p w:rsidR="39520159" w:rsidP="39520159" w:rsidRDefault="39520159" w14:paraId="19093BCC" w14:textId="77777777">
            <w:pPr>
              <w:rPr>
                <w:lang w:val="es-PE"/>
              </w:rPr>
            </w:pPr>
            <w:r w:rsidRPr="39520159">
              <w:rPr>
                <w:b/>
                <w:bCs/>
                <w:lang w:val="es-PE"/>
              </w:rPr>
              <w:t xml:space="preserve">1.4. </w:t>
            </w:r>
            <w:r w:rsidRPr="39520159">
              <w:rPr>
                <w:lang w:val="es-PE"/>
              </w:rPr>
              <w:t xml:space="preserve">Eliminar por cuenta propia el desmonte, deshechos, malezas y basura producto de reparaciones domiciliarias menores y arreglos de jardinería, </w:t>
            </w:r>
            <w:r w:rsidRPr="39520159">
              <w:rPr>
                <w:highlight w:val="yellow"/>
                <w:lang w:val="es-PE"/>
              </w:rPr>
              <w:t>en un plazo no mayor de 7 días calendario desde que se inició el desmonte el cual debe ser colocado dentro de la zona de retiro</w:t>
            </w:r>
          </w:p>
          <w:p w:rsidR="39520159" w:rsidP="39520159" w:rsidRDefault="39520159" w14:paraId="22DD2CCC" w14:textId="6203EC29">
            <w:pPr>
              <w:rPr>
                <w:b/>
                <w:bCs/>
                <w:lang w:val="es-PE"/>
              </w:rPr>
            </w:pPr>
          </w:p>
        </w:tc>
      </w:tr>
      <w:tr w:rsidRPr="00844B1B" w:rsidR="004D5CA3" w:rsidTr="31736C8B" w14:paraId="19758054" w14:textId="77777777">
        <w:tblPrEx>
          <w:tblLook w:val="04A0" w:firstRow="1" w:lastRow="0" w:firstColumn="1" w:lastColumn="0" w:noHBand="0" w:noVBand="1"/>
        </w:tblPrEx>
        <w:tc>
          <w:tcPr>
            <w:tcW w:w="3165" w:type="dxa"/>
            <w:gridSpan w:val="2"/>
            <w:tcMar/>
          </w:tcPr>
          <w:p w:rsidRPr="00844B1B" w:rsidR="004D5CA3" w:rsidP="00322CF8" w:rsidRDefault="004D5CA3" w14:paraId="4B76FCAF" w14:textId="77777777">
            <w:pPr>
              <w:ind w:left="1428" w:right="74" w:hanging="720"/>
              <w:rPr>
                <w:lang w:val="es-PE"/>
              </w:rPr>
            </w:pPr>
            <w:r w:rsidRPr="00844B1B">
              <w:rPr>
                <w:b/>
                <w:lang w:val="es-PE"/>
              </w:rPr>
              <w:t xml:space="preserve">1.5. </w:t>
            </w:r>
            <w:r w:rsidRPr="00844B1B">
              <w:rPr>
                <w:lang w:val="es-PE"/>
              </w:rPr>
              <w:t xml:space="preserve">Mantener limpios los parques, malecones, terrenos sin construir y áreas libres, no arrojando en estos lugares ningún tipo de elemento que atente contra el </w:t>
            </w:r>
            <w:r w:rsidRPr="00844B1B">
              <w:rPr>
                <w:lang w:val="es-PE"/>
              </w:rPr>
              <w:lastRenderedPageBreak/>
              <w:t xml:space="preserve">ornato y la limpieza. </w:t>
            </w:r>
          </w:p>
          <w:p w:rsidRPr="00844B1B" w:rsidR="004D5CA3" w:rsidRDefault="004D5CA3" w14:paraId="0D0B940D" w14:textId="77777777">
            <w:pPr>
              <w:rPr>
                <w:lang w:val="es-PE"/>
              </w:rPr>
            </w:pPr>
          </w:p>
        </w:tc>
        <w:tc>
          <w:tcPr>
            <w:tcW w:w="3720" w:type="dxa"/>
            <w:tcMar/>
          </w:tcPr>
          <w:p w:rsidRPr="00844B1B" w:rsidR="004D5CA3" w:rsidP="00322CF8" w:rsidRDefault="004D5CA3" w14:paraId="3FECAD74" w14:textId="695553DD">
            <w:pPr>
              <w:ind w:right="74"/>
            </w:pPr>
            <w:r w:rsidRPr="550C4D36" w:rsidR="550C4D36">
              <w:rPr>
                <w:b w:val="1"/>
                <w:bCs w:val="1"/>
              </w:rPr>
              <w:t xml:space="preserve">1.5. </w:t>
            </w:r>
            <w:r w:rsidRPr="550C4D36" w:rsidR="550C4D36">
              <w:rPr>
                <w:highlight w:val="yellow"/>
              </w:rPr>
              <w:t>Se retira</w:t>
            </w:r>
          </w:p>
          <w:p w:rsidRPr="00844B1B" w:rsidR="004D5CA3" w:rsidRDefault="004D5CA3" w14:paraId="0E27B00A" w14:textId="77777777">
            <w:pPr>
              <w:rPr>
                <w:lang w:val="es-PE"/>
              </w:rPr>
            </w:pPr>
          </w:p>
        </w:tc>
        <w:tc>
          <w:tcPr>
            <w:tcW w:w="2618" w:type="dxa"/>
            <w:gridSpan w:val="2"/>
            <w:tcMar/>
          </w:tcPr>
          <w:p w:rsidR="39520159" w:rsidP="39520159" w:rsidRDefault="39520159" w14:paraId="4261F3C5" w14:textId="6C5C74A7">
            <w:pPr>
              <w:rPr>
                <w:b/>
                <w:bCs/>
              </w:rPr>
            </w:pPr>
          </w:p>
        </w:tc>
      </w:tr>
      <w:tr w:rsidRPr="00E657DD" w:rsidR="004D5CA3" w:rsidTr="31736C8B" w14:paraId="7419F97F" w14:textId="77777777">
        <w:tblPrEx>
          <w:tblLook w:val="04A0" w:firstRow="1" w:lastRow="0" w:firstColumn="1" w:lastColumn="0" w:noHBand="0" w:noVBand="1"/>
        </w:tblPrEx>
        <w:tc>
          <w:tcPr>
            <w:tcW w:w="3165" w:type="dxa"/>
            <w:gridSpan w:val="2"/>
            <w:tcMar/>
          </w:tcPr>
          <w:p w:rsidRPr="00844B1B" w:rsidR="004D5CA3" w:rsidP="00322CF8" w:rsidRDefault="004D5CA3" w14:paraId="59D09AD2" w14:textId="77777777">
            <w:pPr>
              <w:pStyle w:val="Ttulo3"/>
              <w:tabs>
                <w:tab w:val="center" w:pos="3094"/>
              </w:tabs>
              <w:ind w:left="-15" w:firstLine="0"/>
              <w:jc w:val="left"/>
              <w:outlineLvl w:val="2"/>
              <w:rPr>
                <w:rFonts w:asciiTheme="minorHAnsi" w:hAnsiTheme="minorHAnsi"/>
                <w:sz w:val="22"/>
              </w:rPr>
            </w:pPr>
            <w:r w:rsidRPr="00844B1B">
              <w:rPr>
                <w:rFonts w:asciiTheme="minorHAnsi" w:hAnsiTheme="minorHAnsi"/>
                <w:sz w:val="22"/>
                <w:u w:val="none"/>
              </w:rPr>
              <w:t xml:space="preserve">2. </w:t>
            </w:r>
            <w:r w:rsidRPr="00844B1B">
              <w:rPr>
                <w:rFonts w:asciiTheme="minorHAnsi" w:hAnsiTheme="minorHAnsi"/>
                <w:sz w:val="22"/>
              </w:rPr>
              <w:t xml:space="preserve">AGUA POTABLE Y </w:t>
            </w:r>
            <w:proofErr w:type="spellStart"/>
            <w:r w:rsidRPr="00844B1B">
              <w:rPr>
                <w:rFonts w:asciiTheme="minorHAnsi" w:hAnsiTheme="minorHAnsi"/>
                <w:sz w:val="22"/>
              </w:rPr>
              <w:t>ENERGIA</w:t>
            </w:r>
            <w:proofErr w:type="spellEnd"/>
            <w:r w:rsidRPr="00844B1B">
              <w:rPr>
                <w:rFonts w:asciiTheme="minorHAnsi" w:hAnsiTheme="minorHAnsi"/>
                <w:sz w:val="22"/>
              </w:rPr>
              <w:t xml:space="preserve"> </w:t>
            </w:r>
            <w:proofErr w:type="spellStart"/>
            <w:r w:rsidRPr="00844B1B">
              <w:rPr>
                <w:rFonts w:asciiTheme="minorHAnsi" w:hAnsiTheme="minorHAnsi"/>
                <w:sz w:val="22"/>
              </w:rPr>
              <w:t>ELECTRICA</w:t>
            </w:r>
            <w:proofErr w:type="spellEnd"/>
            <w:r w:rsidRPr="00844B1B">
              <w:rPr>
                <w:rFonts w:asciiTheme="minorHAnsi" w:hAnsiTheme="minorHAnsi"/>
                <w:sz w:val="22"/>
                <w:u w:val="none"/>
              </w:rPr>
              <w:t xml:space="preserve"> </w:t>
            </w:r>
          </w:p>
          <w:p w:rsidRPr="00844B1B" w:rsidR="004D5CA3" w:rsidP="00322CF8" w:rsidRDefault="004D5CA3" w14:paraId="0A6959E7" w14:textId="77777777">
            <w:pPr>
              <w:spacing w:line="259" w:lineRule="auto"/>
              <w:rPr>
                <w:lang w:val="es-PE"/>
              </w:rPr>
            </w:pPr>
            <w:r w:rsidRPr="00844B1B">
              <w:rPr>
                <w:b/>
                <w:lang w:val="es-PE"/>
              </w:rPr>
              <w:t xml:space="preserve"> </w:t>
            </w:r>
          </w:p>
          <w:p w:rsidRPr="00844B1B" w:rsidR="004D5CA3" w:rsidP="00322CF8" w:rsidRDefault="004D5CA3" w14:paraId="55FC392D" w14:textId="77777777">
            <w:pPr>
              <w:ind w:left="718" w:right="74"/>
              <w:rPr>
                <w:lang w:val="es-PE"/>
              </w:rPr>
            </w:pPr>
            <w:r w:rsidRPr="00844B1B">
              <w:rPr>
                <w:lang w:val="es-PE"/>
              </w:rPr>
              <w:t xml:space="preserve">Constituye obligación de los propietarios: </w:t>
            </w:r>
          </w:p>
          <w:p w:rsidRPr="00844B1B" w:rsidR="004D5CA3" w:rsidRDefault="004D5CA3" w14:paraId="60061E4C" w14:textId="77777777">
            <w:pPr>
              <w:rPr>
                <w:lang w:val="es-PE"/>
              </w:rPr>
            </w:pPr>
          </w:p>
        </w:tc>
        <w:tc>
          <w:tcPr>
            <w:tcW w:w="3720" w:type="dxa"/>
            <w:tcMar/>
          </w:tcPr>
          <w:p w:rsidRPr="00844B1B" w:rsidR="004D5CA3" w:rsidP="00322CF8" w:rsidRDefault="004D5CA3" w14:paraId="09FA1825" w14:textId="77777777">
            <w:pPr>
              <w:pStyle w:val="Ttulo3"/>
              <w:tabs>
                <w:tab w:val="center" w:pos="3094"/>
              </w:tabs>
              <w:ind w:left="-15" w:firstLine="0"/>
              <w:jc w:val="left"/>
              <w:outlineLvl w:val="2"/>
              <w:rPr>
                <w:rFonts w:asciiTheme="minorHAnsi" w:hAnsiTheme="minorHAnsi"/>
                <w:sz w:val="22"/>
              </w:rPr>
            </w:pPr>
            <w:r w:rsidRPr="00844B1B">
              <w:rPr>
                <w:rFonts w:asciiTheme="minorHAnsi" w:hAnsiTheme="minorHAnsi"/>
                <w:sz w:val="22"/>
                <w:u w:val="none"/>
              </w:rPr>
              <w:t xml:space="preserve">2. </w:t>
            </w:r>
            <w:r w:rsidRPr="00844B1B">
              <w:rPr>
                <w:rFonts w:asciiTheme="minorHAnsi" w:hAnsiTheme="minorHAnsi"/>
                <w:sz w:val="22"/>
              </w:rPr>
              <w:t xml:space="preserve">AGUA POTABLE Y </w:t>
            </w:r>
            <w:proofErr w:type="spellStart"/>
            <w:r w:rsidRPr="00844B1B">
              <w:rPr>
                <w:rFonts w:asciiTheme="minorHAnsi" w:hAnsiTheme="minorHAnsi"/>
                <w:sz w:val="22"/>
              </w:rPr>
              <w:t>ENERGIA</w:t>
            </w:r>
            <w:proofErr w:type="spellEnd"/>
            <w:r w:rsidRPr="00844B1B">
              <w:rPr>
                <w:rFonts w:asciiTheme="minorHAnsi" w:hAnsiTheme="minorHAnsi"/>
                <w:sz w:val="22"/>
              </w:rPr>
              <w:t xml:space="preserve"> </w:t>
            </w:r>
            <w:proofErr w:type="spellStart"/>
            <w:r w:rsidRPr="00844B1B">
              <w:rPr>
                <w:rFonts w:asciiTheme="minorHAnsi" w:hAnsiTheme="minorHAnsi"/>
                <w:sz w:val="22"/>
              </w:rPr>
              <w:t>ELECTRICA</w:t>
            </w:r>
            <w:proofErr w:type="spellEnd"/>
            <w:r w:rsidRPr="00844B1B">
              <w:rPr>
                <w:rFonts w:asciiTheme="minorHAnsi" w:hAnsiTheme="minorHAnsi"/>
                <w:sz w:val="22"/>
                <w:u w:val="none"/>
              </w:rPr>
              <w:t xml:space="preserve"> </w:t>
            </w:r>
          </w:p>
          <w:p w:rsidRPr="00844B1B" w:rsidR="004D5CA3" w:rsidP="00322CF8" w:rsidRDefault="004D5CA3" w14:paraId="100C5B58" w14:textId="77777777">
            <w:pPr>
              <w:spacing w:line="259" w:lineRule="auto"/>
              <w:rPr>
                <w:lang w:val="es-PE"/>
              </w:rPr>
            </w:pPr>
            <w:r w:rsidRPr="00844B1B">
              <w:rPr>
                <w:b/>
                <w:lang w:val="es-PE"/>
              </w:rPr>
              <w:t xml:space="preserve"> </w:t>
            </w:r>
          </w:p>
          <w:p w:rsidRPr="00844B1B" w:rsidR="004D5CA3" w:rsidP="00322CF8" w:rsidRDefault="004D5CA3" w14:paraId="3854B410" w14:textId="77777777">
            <w:pPr>
              <w:ind w:left="718" w:right="74"/>
              <w:rPr>
                <w:lang w:val="es-PE"/>
              </w:rPr>
            </w:pPr>
            <w:r w:rsidRPr="00844B1B">
              <w:rPr>
                <w:lang w:val="es-PE"/>
              </w:rPr>
              <w:t xml:space="preserve">Constituye obligación de los propietarios: </w:t>
            </w:r>
          </w:p>
          <w:p w:rsidRPr="00844B1B" w:rsidR="004D5CA3" w:rsidRDefault="004D5CA3" w14:paraId="44EAFD9C" w14:textId="77777777">
            <w:pPr>
              <w:rPr>
                <w:lang w:val="es-PE"/>
              </w:rPr>
            </w:pPr>
          </w:p>
        </w:tc>
        <w:tc>
          <w:tcPr>
            <w:tcW w:w="2618" w:type="dxa"/>
            <w:gridSpan w:val="2"/>
            <w:tcMar/>
          </w:tcPr>
          <w:p w:rsidR="39520159" w:rsidP="39520159" w:rsidRDefault="39520159" w14:paraId="2ED59903" w14:textId="20FB949B">
            <w:pPr>
              <w:pStyle w:val="Ttulo3"/>
              <w:jc w:val="left"/>
              <w:outlineLvl w:val="2"/>
              <w:rPr>
                <w:rFonts w:asciiTheme="minorHAnsi" w:hAnsiTheme="minorHAnsi"/>
                <w:sz w:val="22"/>
                <w:u w:val="none"/>
              </w:rPr>
            </w:pPr>
          </w:p>
        </w:tc>
      </w:tr>
      <w:tr w:rsidRPr="00E657DD" w:rsidR="004D5CA3" w:rsidTr="31736C8B" w14:paraId="7A419697" w14:textId="77777777">
        <w:tblPrEx>
          <w:tblLook w:val="04A0" w:firstRow="1" w:lastRow="0" w:firstColumn="1" w:lastColumn="0" w:noHBand="0" w:noVBand="1"/>
        </w:tblPrEx>
        <w:tc>
          <w:tcPr>
            <w:tcW w:w="3165" w:type="dxa"/>
            <w:gridSpan w:val="2"/>
            <w:tcMar/>
          </w:tcPr>
          <w:p w:rsidRPr="00844B1B" w:rsidR="004D5CA3" w:rsidP="00322CF8" w:rsidRDefault="004D5CA3" w14:paraId="2EA72A21" w14:textId="77777777">
            <w:pPr>
              <w:ind w:left="1428" w:right="74" w:hanging="720"/>
              <w:rPr>
                <w:lang w:val="es-PE"/>
              </w:rPr>
            </w:pPr>
            <w:r w:rsidRPr="00844B1B">
              <w:rPr>
                <w:b/>
                <w:lang w:val="es-PE"/>
              </w:rPr>
              <w:t xml:space="preserve">2.1. </w:t>
            </w:r>
            <w:r w:rsidRPr="00844B1B">
              <w:rPr>
                <w:lang w:val="es-PE"/>
              </w:rPr>
              <w:t xml:space="preserve">El mantenimiento de las instalaciones de agua al interior de sus casas en óptimas condiciones. </w:t>
            </w:r>
          </w:p>
          <w:p w:rsidRPr="00844B1B" w:rsidR="004D5CA3" w:rsidRDefault="004D5CA3" w14:paraId="4B94D5A5" w14:textId="77777777">
            <w:pPr>
              <w:rPr>
                <w:lang w:val="es-PE"/>
              </w:rPr>
            </w:pPr>
          </w:p>
        </w:tc>
        <w:tc>
          <w:tcPr>
            <w:tcW w:w="3720" w:type="dxa"/>
            <w:tcMar/>
          </w:tcPr>
          <w:p w:rsidRPr="00844B1B" w:rsidR="004D5CA3" w:rsidP="00322CF8" w:rsidRDefault="004D5CA3" w14:paraId="40E3EC42" w14:textId="77777777">
            <w:pPr>
              <w:ind w:left="1428" w:right="74" w:hanging="720"/>
              <w:rPr>
                <w:lang w:val="es-PE"/>
              </w:rPr>
            </w:pPr>
            <w:r w:rsidRPr="00844B1B">
              <w:rPr>
                <w:b/>
                <w:lang w:val="es-PE"/>
              </w:rPr>
              <w:t xml:space="preserve">2.1. </w:t>
            </w:r>
            <w:r w:rsidRPr="00844B1B">
              <w:rPr>
                <w:lang w:val="es-PE"/>
              </w:rPr>
              <w:t xml:space="preserve">El mantenimiento de las instalaciones de agua al interior de sus casas en óptimas condiciones. </w:t>
            </w:r>
          </w:p>
          <w:p w:rsidRPr="00844B1B" w:rsidR="004D5CA3" w:rsidRDefault="004D5CA3" w14:paraId="3DEEC669" w14:textId="77777777">
            <w:pPr>
              <w:rPr>
                <w:lang w:val="es-PE"/>
              </w:rPr>
            </w:pPr>
          </w:p>
        </w:tc>
        <w:tc>
          <w:tcPr>
            <w:tcW w:w="2618" w:type="dxa"/>
            <w:gridSpan w:val="2"/>
            <w:tcMar/>
          </w:tcPr>
          <w:p w:rsidR="39520159" w:rsidP="39520159" w:rsidRDefault="39520159" w14:paraId="6FD7B9B8" w14:textId="7E1234D8">
            <w:pPr>
              <w:rPr>
                <w:b/>
                <w:bCs/>
                <w:lang w:val="es-PE"/>
              </w:rPr>
            </w:pPr>
          </w:p>
          <w:p w:rsidR="39520159" w:rsidP="39520159" w:rsidRDefault="39520159" w14:paraId="7B0CD19E" w14:textId="76EB279C">
            <w:pPr>
              <w:rPr>
                <w:b/>
                <w:bCs/>
                <w:lang w:val="es-PE"/>
              </w:rPr>
            </w:pPr>
          </w:p>
          <w:p w:rsidR="39520159" w:rsidP="39520159" w:rsidRDefault="39520159" w14:paraId="72C287B2" w14:textId="2C43F2FA">
            <w:pPr>
              <w:rPr>
                <w:b/>
                <w:bCs/>
                <w:lang w:val="es-PE"/>
              </w:rPr>
            </w:pPr>
          </w:p>
          <w:p w:rsidR="39520159" w:rsidP="39520159" w:rsidRDefault="39520159" w14:paraId="1A998C82" w14:textId="67C385AC">
            <w:pPr>
              <w:jc w:val="center"/>
              <w:rPr>
                <w:b/>
                <w:bCs/>
                <w:lang w:val="es-PE"/>
              </w:rPr>
            </w:pPr>
            <w:proofErr w:type="spellStart"/>
            <w:r w:rsidRPr="39520159">
              <w:rPr>
                <w:b/>
                <w:bCs/>
                <w:lang w:val="es-PE"/>
              </w:rPr>
              <w:t>IDEM</w:t>
            </w:r>
            <w:proofErr w:type="spellEnd"/>
          </w:p>
        </w:tc>
      </w:tr>
      <w:tr w:rsidRPr="00E657DD" w:rsidR="004D5CA3" w:rsidTr="31736C8B" w14:paraId="0676AC4A" w14:textId="77777777">
        <w:tblPrEx>
          <w:tblLook w:val="04A0" w:firstRow="1" w:lastRow="0" w:firstColumn="1" w:lastColumn="0" w:noHBand="0" w:noVBand="1"/>
        </w:tblPrEx>
        <w:tc>
          <w:tcPr>
            <w:tcW w:w="3165" w:type="dxa"/>
            <w:gridSpan w:val="2"/>
            <w:tcMar/>
          </w:tcPr>
          <w:p w:rsidRPr="00844B1B" w:rsidR="004D5CA3" w:rsidP="00322CF8" w:rsidRDefault="004D5CA3" w14:paraId="4E4105E2" w14:textId="77777777">
            <w:pPr>
              <w:ind w:left="1428" w:right="74" w:hanging="720"/>
              <w:rPr>
                <w:lang w:val="es-PE"/>
              </w:rPr>
            </w:pPr>
            <w:r w:rsidRPr="00844B1B">
              <w:rPr>
                <w:b/>
                <w:lang w:val="es-PE"/>
              </w:rPr>
              <w:t xml:space="preserve">2.2. </w:t>
            </w:r>
            <w:r w:rsidRPr="00844B1B">
              <w:rPr>
                <w:lang w:val="es-PE"/>
              </w:rPr>
              <w:t xml:space="preserve">Ajustar el consumo de energía eléctrica a la tensión asignada a cada vivienda. </w:t>
            </w:r>
          </w:p>
          <w:p w:rsidRPr="00844B1B" w:rsidR="004D5CA3" w:rsidRDefault="004D5CA3" w14:paraId="3656B9AB" w14:textId="77777777">
            <w:pPr>
              <w:rPr>
                <w:lang w:val="es-PE"/>
              </w:rPr>
            </w:pPr>
          </w:p>
        </w:tc>
        <w:tc>
          <w:tcPr>
            <w:tcW w:w="3720" w:type="dxa"/>
            <w:tcMar/>
          </w:tcPr>
          <w:p w:rsidRPr="00844B1B" w:rsidR="004D5CA3" w:rsidP="00322CF8" w:rsidRDefault="004D5CA3" w14:paraId="75CFBBAD" w14:textId="77777777">
            <w:pPr>
              <w:ind w:left="1428" w:right="74" w:hanging="720"/>
              <w:rPr>
                <w:lang w:val="es-PE"/>
              </w:rPr>
            </w:pPr>
            <w:r w:rsidRPr="00844B1B">
              <w:rPr>
                <w:b/>
                <w:lang w:val="es-PE"/>
              </w:rPr>
              <w:t xml:space="preserve">2.2. </w:t>
            </w:r>
            <w:r w:rsidRPr="00844B1B">
              <w:rPr>
                <w:lang w:val="es-PE"/>
              </w:rPr>
              <w:t xml:space="preserve">Ajustar el consumo de energía eléctrica a la tensión asignada a cada vivienda. </w:t>
            </w:r>
          </w:p>
          <w:p w:rsidRPr="00844B1B" w:rsidR="004D5CA3" w:rsidRDefault="004D5CA3" w14:paraId="45FB0818" w14:textId="77777777">
            <w:pPr>
              <w:rPr>
                <w:lang w:val="es-PE"/>
              </w:rPr>
            </w:pPr>
          </w:p>
        </w:tc>
        <w:tc>
          <w:tcPr>
            <w:tcW w:w="2618" w:type="dxa"/>
            <w:gridSpan w:val="2"/>
            <w:tcMar/>
          </w:tcPr>
          <w:p w:rsidR="39520159" w:rsidP="39520159" w:rsidRDefault="39520159" w14:paraId="6705148F" w14:textId="6B4ECE0C">
            <w:pPr>
              <w:rPr>
                <w:b/>
                <w:bCs/>
                <w:lang w:val="es-PE"/>
              </w:rPr>
            </w:pPr>
          </w:p>
          <w:p w:rsidR="39520159" w:rsidP="39520159" w:rsidRDefault="39520159" w14:paraId="371591E2" w14:textId="4A438D22">
            <w:pPr>
              <w:rPr>
                <w:b/>
                <w:bCs/>
                <w:lang w:val="es-PE"/>
              </w:rPr>
            </w:pPr>
          </w:p>
          <w:p w:rsidR="39520159" w:rsidP="39520159" w:rsidRDefault="39520159" w14:paraId="674D4D35" w14:textId="4B9824FF">
            <w:pPr>
              <w:rPr>
                <w:b/>
                <w:bCs/>
                <w:lang w:val="es-PE"/>
              </w:rPr>
            </w:pPr>
          </w:p>
          <w:p w:rsidR="39520159" w:rsidP="39520159" w:rsidRDefault="39520159" w14:paraId="58FC60CE" w14:textId="3746AB3D">
            <w:pPr>
              <w:jc w:val="center"/>
              <w:rPr>
                <w:b/>
                <w:bCs/>
                <w:lang w:val="es-PE"/>
              </w:rPr>
            </w:pPr>
            <w:proofErr w:type="spellStart"/>
            <w:r w:rsidRPr="39520159">
              <w:rPr>
                <w:b/>
                <w:bCs/>
                <w:lang w:val="es-PE"/>
              </w:rPr>
              <w:t>IDEM</w:t>
            </w:r>
            <w:proofErr w:type="spellEnd"/>
          </w:p>
        </w:tc>
      </w:tr>
      <w:tr w:rsidRPr="00E657DD" w:rsidR="004D5CA3" w:rsidTr="31736C8B" w14:paraId="1DB68BC2" w14:textId="77777777">
        <w:tblPrEx>
          <w:tblLook w:val="04A0" w:firstRow="1" w:lastRow="0" w:firstColumn="1" w:lastColumn="0" w:noHBand="0" w:noVBand="1"/>
        </w:tblPrEx>
        <w:tc>
          <w:tcPr>
            <w:tcW w:w="3165" w:type="dxa"/>
            <w:gridSpan w:val="2"/>
            <w:tcMar/>
          </w:tcPr>
          <w:p w:rsidRPr="00844B1B" w:rsidR="004D5CA3" w:rsidP="00322CF8" w:rsidRDefault="004D5CA3" w14:paraId="55E76A63" w14:textId="77777777">
            <w:pPr>
              <w:pStyle w:val="Ttulo3"/>
              <w:tabs>
                <w:tab w:val="center" w:pos="1914"/>
              </w:tabs>
              <w:ind w:left="-15" w:firstLine="0"/>
              <w:jc w:val="left"/>
              <w:outlineLvl w:val="2"/>
              <w:rPr>
                <w:rFonts w:asciiTheme="minorHAnsi" w:hAnsiTheme="minorHAnsi"/>
                <w:sz w:val="22"/>
              </w:rPr>
            </w:pPr>
            <w:r w:rsidRPr="00844B1B">
              <w:rPr>
                <w:rFonts w:asciiTheme="minorHAnsi" w:hAnsiTheme="minorHAnsi"/>
                <w:sz w:val="22"/>
                <w:u w:val="none"/>
              </w:rPr>
              <w:lastRenderedPageBreak/>
              <w:t xml:space="preserve">3. </w:t>
            </w:r>
            <w:r w:rsidRPr="00844B1B">
              <w:rPr>
                <w:rFonts w:asciiTheme="minorHAnsi" w:hAnsiTheme="minorHAnsi"/>
                <w:sz w:val="22"/>
                <w:u w:val="none"/>
              </w:rPr>
              <w:tab/>
            </w:r>
            <w:r w:rsidRPr="00844B1B">
              <w:rPr>
                <w:rFonts w:asciiTheme="minorHAnsi" w:hAnsiTheme="minorHAnsi"/>
                <w:sz w:val="22"/>
              </w:rPr>
              <w:t xml:space="preserve">USO DE </w:t>
            </w:r>
            <w:proofErr w:type="spellStart"/>
            <w:r w:rsidRPr="00844B1B">
              <w:rPr>
                <w:rFonts w:asciiTheme="minorHAnsi" w:hAnsiTheme="minorHAnsi"/>
                <w:sz w:val="22"/>
              </w:rPr>
              <w:t>VEHICULOS</w:t>
            </w:r>
            <w:proofErr w:type="spellEnd"/>
            <w:r w:rsidRPr="00844B1B">
              <w:rPr>
                <w:rFonts w:asciiTheme="minorHAnsi" w:hAnsiTheme="minorHAnsi"/>
                <w:sz w:val="22"/>
                <w:u w:val="none"/>
              </w:rPr>
              <w:t xml:space="preserve"> </w:t>
            </w:r>
          </w:p>
          <w:p w:rsidRPr="00844B1B" w:rsidR="004D5CA3" w:rsidP="00322CF8" w:rsidRDefault="004D5CA3" w14:paraId="12F40E89" w14:textId="77777777">
            <w:pPr>
              <w:spacing w:line="259" w:lineRule="auto"/>
              <w:rPr>
                <w:lang w:val="es-PE"/>
              </w:rPr>
            </w:pPr>
            <w:r w:rsidRPr="00844B1B">
              <w:rPr>
                <w:lang w:val="es-PE"/>
              </w:rPr>
              <w:t xml:space="preserve"> </w:t>
            </w:r>
          </w:p>
          <w:p w:rsidRPr="00844B1B" w:rsidR="004D5CA3" w:rsidP="00322CF8" w:rsidRDefault="004D5CA3" w14:paraId="54CCDF64" w14:textId="77777777">
            <w:pPr>
              <w:spacing w:after="2" w:line="251" w:lineRule="auto"/>
              <w:ind w:left="708" w:right="69"/>
              <w:rPr>
                <w:lang w:val="es-PE"/>
              </w:rPr>
            </w:pPr>
            <w:r w:rsidRPr="00844B1B">
              <w:rPr>
                <w:lang w:val="es-PE"/>
              </w:rPr>
              <w:t xml:space="preserve">Con el propósito de evitar accidentes y molestias a los propietarios y familiares, en lo que respecta al empleo de vehículos dentro de la Urbanización, se deberán observar las reglas siguientes: </w:t>
            </w:r>
          </w:p>
          <w:p w:rsidRPr="00844B1B" w:rsidR="004D5CA3" w:rsidP="00322CF8" w:rsidRDefault="004D5CA3" w14:paraId="049F31CB" w14:textId="77777777">
            <w:pPr>
              <w:spacing w:after="2" w:line="251" w:lineRule="auto"/>
              <w:ind w:left="708" w:right="69"/>
              <w:rPr>
                <w:lang w:val="es-PE"/>
              </w:rPr>
            </w:pPr>
          </w:p>
          <w:p w:rsidRPr="00844B1B" w:rsidR="004D5CA3" w:rsidRDefault="004D5CA3" w14:paraId="53128261" w14:textId="77777777">
            <w:pPr>
              <w:rPr>
                <w:lang w:val="es-PE"/>
              </w:rPr>
            </w:pPr>
          </w:p>
        </w:tc>
        <w:tc>
          <w:tcPr>
            <w:tcW w:w="3720" w:type="dxa"/>
            <w:tcMar/>
          </w:tcPr>
          <w:p w:rsidRPr="00844B1B" w:rsidR="004D5CA3" w:rsidP="00322CF8" w:rsidRDefault="004D5CA3" w14:paraId="233D0D9F" w14:textId="77777777">
            <w:pPr>
              <w:pStyle w:val="Ttulo3"/>
              <w:tabs>
                <w:tab w:val="center" w:pos="1914"/>
              </w:tabs>
              <w:ind w:left="-15" w:firstLine="0"/>
              <w:jc w:val="left"/>
              <w:outlineLvl w:val="2"/>
              <w:rPr>
                <w:rFonts w:asciiTheme="minorHAnsi" w:hAnsiTheme="minorHAnsi"/>
                <w:sz w:val="22"/>
              </w:rPr>
            </w:pPr>
            <w:r w:rsidRPr="00844B1B">
              <w:rPr>
                <w:rFonts w:asciiTheme="minorHAnsi" w:hAnsiTheme="minorHAnsi"/>
                <w:sz w:val="22"/>
                <w:u w:val="none"/>
              </w:rPr>
              <w:t xml:space="preserve">3. </w:t>
            </w:r>
            <w:r w:rsidRPr="00844B1B">
              <w:rPr>
                <w:rFonts w:asciiTheme="minorHAnsi" w:hAnsiTheme="minorHAnsi"/>
                <w:sz w:val="22"/>
                <w:u w:val="none"/>
              </w:rPr>
              <w:tab/>
            </w:r>
            <w:r w:rsidRPr="00844B1B">
              <w:rPr>
                <w:rFonts w:asciiTheme="minorHAnsi" w:hAnsiTheme="minorHAnsi"/>
                <w:sz w:val="22"/>
              </w:rPr>
              <w:t xml:space="preserve">USO DE </w:t>
            </w:r>
            <w:proofErr w:type="spellStart"/>
            <w:r w:rsidRPr="00844B1B">
              <w:rPr>
                <w:rFonts w:asciiTheme="minorHAnsi" w:hAnsiTheme="minorHAnsi"/>
                <w:sz w:val="22"/>
              </w:rPr>
              <w:t>VEHICULOS</w:t>
            </w:r>
            <w:proofErr w:type="spellEnd"/>
            <w:r w:rsidRPr="00844B1B">
              <w:rPr>
                <w:rFonts w:asciiTheme="minorHAnsi" w:hAnsiTheme="minorHAnsi"/>
                <w:sz w:val="22"/>
                <w:u w:val="none"/>
              </w:rPr>
              <w:t xml:space="preserve"> </w:t>
            </w:r>
          </w:p>
          <w:p w:rsidRPr="00844B1B" w:rsidR="004D5CA3" w:rsidP="00322CF8" w:rsidRDefault="004D5CA3" w14:paraId="608DEACE" w14:textId="77777777">
            <w:pPr>
              <w:spacing w:line="259" w:lineRule="auto"/>
              <w:rPr>
                <w:lang w:val="es-PE"/>
              </w:rPr>
            </w:pPr>
            <w:r w:rsidRPr="00844B1B">
              <w:rPr>
                <w:lang w:val="es-PE"/>
              </w:rPr>
              <w:t xml:space="preserve"> </w:t>
            </w:r>
          </w:p>
          <w:p w:rsidRPr="00844B1B" w:rsidR="004D5CA3" w:rsidP="00322CF8" w:rsidRDefault="004D5CA3" w14:paraId="7AFE59E4" w14:textId="03223BD4">
            <w:pPr>
              <w:spacing w:after="2" w:line="251" w:lineRule="auto"/>
              <w:ind w:left="708" w:right="69"/>
              <w:rPr>
                <w:lang w:val="es-PE"/>
              </w:rPr>
            </w:pPr>
            <w:r w:rsidRPr="6B61ECC9" w:rsidR="6B61ECC9">
              <w:rPr>
                <w:lang w:val="es-PE"/>
              </w:rPr>
              <w:t xml:space="preserve">Con el propósito de evitar accidentes y molestias a los propietarios y familiares, en lo que respecta al empleo de vehículos dentro de la Urbanización, se deberá observar las reglas siguientes: </w:t>
            </w:r>
          </w:p>
          <w:p w:rsidRPr="00844B1B" w:rsidR="004D5CA3" w:rsidP="00322CF8" w:rsidRDefault="004D5CA3" w14:paraId="62486C05" w14:textId="77777777">
            <w:pPr>
              <w:spacing w:after="2" w:line="251" w:lineRule="auto"/>
              <w:ind w:left="708" w:right="69"/>
              <w:rPr>
                <w:lang w:val="es-PE"/>
              </w:rPr>
            </w:pPr>
          </w:p>
          <w:p w:rsidRPr="00844B1B" w:rsidR="004D5CA3" w:rsidRDefault="004D5CA3" w14:paraId="4101652C" w14:textId="77777777">
            <w:pPr>
              <w:rPr>
                <w:lang w:val="es-PE"/>
              </w:rPr>
            </w:pPr>
          </w:p>
        </w:tc>
        <w:tc>
          <w:tcPr>
            <w:tcW w:w="2618" w:type="dxa"/>
            <w:gridSpan w:val="2"/>
            <w:tcMar/>
          </w:tcPr>
          <w:p w:rsidR="39520159" w:rsidP="39520159" w:rsidRDefault="39520159" w14:paraId="3C5BC105" w14:textId="2C514044">
            <w:pPr>
              <w:pStyle w:val="Ttulo3"/>
              <w:jc w:val="left"/>
              <w:outlineLvl w:val="2"/>
              <w:rPr>
                <w:rFonts w:asciiTheme="minorHAnsi" w:hAnsiTheme="minorHAnsi"/>
                <w:sz w:val="22"/>
                <w:u w:val="none"/>
              </w:rPr>
            </w:pPr>
          </w:p>
          <w:p w:rsidR="39520159" w:rsidP="39520159" w:rsidRDefault="39520159" w14:paraId="5C27BC52" w14:textId="4A5FC709"/>
          <w:p w:rsidR="39520159" w:rsidP="39520159" w:rsidRDefault="39520159" w14:paraId="24D1C6A3" w14:textId="0093A980"/>
          <w:p w:rsidR="39520159" w:rsidP="39520159" w:rsidRDefault="39520159" w14:paraId="067DF282" w14:textId="06C17E76"/>
          <w:p w:rsidR="39520159" w:rsidP="39520159" w:rsidRDefault="39520159" w14:paraId="178BD76D" w14:textId="54D4EC05"/>
          <w:p w:rsidR="39520159" w:rsidP="39520159" w:rsidRDefault="39520159" w14:paraId="7232D52B" w14:textId="1B24644C"/>
          <w:p w:rsidR="39520159" w:rsidP="39520159" w:rsidRDefault="39520159" w14:paraId="51B0120E" w14:textId="4499E157"/>
          <w:p w:rsidR="39520159" w:rsidP="39520159" w:rsidRDefault="39520159" w14:paraId="37BC2643" w14:textId="0F0B270C">
            <w:pPr>
              <w:jc w:val="center"/>
            </w:pPr>
            <w:r>
              <w:t>IDEM</w:t>
            </w:r>
          </w:p>
        </w:tc>
      </w:tr>
      <w:tr w:rsidRPr="00E657DD" w:rsidR="004D5CA3" w:rsidTr="31736C8B" w14:paraId="4FCD770A" w14:textId="77777777">
        <w:tblPrEx>
          <w:tblLook w:val="04A0" w:firstRow="1" w:lastRow="0" w:firstColumn="1" w:lastColumn="0" w:noHBand="0" w:noVBand="1"/>
        </w:tblPrEx>
        <w:tc>
          <w:tcPr>
            <w:tcW w:w="3165" w:type="dxa"/>
            <w:gridSpan w:val="2"/>
            <w:tcMar/>
          </w:tcPr>
          <w:p w:rsidRPr="00844B1B" w:rsidR="004D5CA3" w:rsidP="00322CF8" w:rsidRDefault="004D5CA3" w14:paraId="57197E75" w14:textId="77777777">
            <w:pPr>
              <w:pStyle w:val="Ttulo4"/>
              <w:tabs>
                <w:tab w:val="center" w:pos="909"/>
                <w:tab w:val="center" w:pos="2734"/>
              </w:tabs>
              <w:outlineLvl w:val="3"/>
              <w:rPr>
                <w:rFonts w:asciiTheme="minorHAnsi" w:hAnsiTheme="minorHAnsi"/>
                <w:lang w:val="es-PE"/>
              </w:rPr>
            </w:pPr>
            <w:r w:rsidRPr="00844B1B">
              <w:rPr>
                <w:rFonts w:asciiTheme="minorHAnsi" w:hAnsiTheme="minorHAnsi"/>
                <w:b/>
                <w:lang w:val="es-PE"/>
              </w:rPr>
              <w:t xml:space="preserve">3.1. </w:t>
            </w:r>
            <w:r w:rsidRPr="00844B1B">
              <w:rPr>
                <w:rFonts w:asciiTheme="minorHAnsi" w:hAnsiTheme="minorHAnsi"/>
                <w:b/>
                <w:lang w:val="es-PE"/>
              </w:rPr>
              <w:tab/>
            </w:r>
            <w:r w:rsidRPr="00844B1B">
              <w:rPr>
                <w:rFonts w:asciiTheme="minorHAnsi" w:hAnsiTheme="minorHAnsi"/>
                <w:lang w:val="es-PE"/>
              </w:rPr>
              <w:t>Vehículos Motorizados</w:t>
            </w:r>
            <w:r w:rsidRPr="00844B1B">
              <w:rPr>
                <w:rFonts w:asciiTheme="minorHAnsi" w:hAnsiTheme="minorHAnsi"/>
                <w:b/>
                <w:lang w:val="es-PE"/>
              </w:rPr>
              <w:t xml:space="preserve"> </w:t>
            </w:r>
          </w:p>
          <w:p w:rsidRPr="00844B1B" w:rsidR="004D5CA3" w:rsidP="00322CF8" w:rsidRDefault="004D5CA3" w14:paraId="00012C75" w14:textId="77777777">
            <w:pPr>
              <w:spacing w:after="2" w:line="251" w:lineRule="auto"/>
              <w:ind w:left="10" w:right="69" w:hanging="10"/>
              <w:rPr>
                <w:lang w:val="es-PE"/>
              </w:rPr>
            </w:pPr>
            <w:r w:rsidRPr="00844B1B">
              <w:rPr>
                <w:lang w:val="es-PE"/>
              </w:rPr>
              <w:t xml:space="preserve">El término Vehículo Motorizado incluye los automóviles, camionetas, camiones, </w:t>
            </w:r>
            <w:proofErr w:type="spellStart"/>
            <w:r w:rsidRPr="00844B1B">
              <w:rPr>
                <w:lang w:val="es-PE"/>
              </w:rPr>
              <w:t>tráilers</w:t>
            </w:r>
            <w:proofErr w:type="spellEnd"/>
            <w:r w:rsidRPr="00844B1B">
              <w:rPr>
                <w:lang w:val="es-PE"/>
              </w:rPr>
              <w:t xml:space="preserve">, areneros y otros; exceptuándose las cuatrimotos y patinetas motorizadas, cuyo uso se sujetará a lo dispuesto en el numeral 3.2. </w:t>
            </w:r>
          </w:p>
          <w:p w:rsidRPr="00844B1B" w:rsidR="004D5CA3" w:rsidRDefault="004D5CA3" w14:paraId="4B99056E" w14:textId="77777777">
            <w:pPr>
              <w:rPr>
                <w:lang w:val="es-PE"/>
              </w:rPr>
            </w:pPr>
          </w:p>
        </w:tc>
        <w:tc>
          <w:tcPr>
            <w:tcW w:w="3720" w:type="dxa"/>
            <w:tcMar/>
          </w:tcPr>
          <w:p w:rsidRPr="00844B1B" w:rsidR="004D5CA3" w:rsidP="00322CF8" w:rsidRDefault="004D5CA3" w14:paraId="14484BE1" w14:textId="77777777">
            <w:pPr>
              <w:pStyle w:val="Ttulo4"/>
              <w:tabs>
                <w:tab w:val="center" w:pos="909"/>
                <w:tab w:val="center" w:pos="2734"/>
              </w:tabs>
              <w:outlineLvl w:val="3"/>
              <w:rPr>
                <w:rFonts w:asciiTheme="minorHAnsi" w:hAnsiTheme="minorHAnsi"/>
                <w:lang w:val="es-PE"/>
              </w:rPr>
            </w:pPr>
            <w:r w:rsidRPr="00844B1B">
              <w:rPr>
                <w:rFonts w:asciiTheme="minorHAnsi" w:hAnsiTheme="minorHAnsi"/>
                <w:b/>
                <w:lang w:val="es-PE"/>
              </w:rPr>
              <w:t xml:space="preserve">3.1. </w:t>
            </w:r>
            <w:r w:rsidRPr="00844B1B">
              <w:rPr>
                <w:rFonts w:asciiTheme="minorHAnsi" w:hAnsiTheme="minorHAnsi"/>
                <w:b/>
                <w:lang w:val="es-PE"/>
              </w:rPr>
              <w:tab/>
            </w:r>
            <w:r w:rsidRPr="00844B1B">
              <w:rPr>
                <w:rFonts w:asciiTheme="minorHAnsi" w:hAnsiTheme="minorHAnsi"/>
                <w:lang w:val="es-PE"/>
              </w:rPr>
              <w:t>Vehículos Motorizados</w:t>
            </w:r>
            <w:r w:rsidRPr="00844B1B">
              <w:rPr>
                <w:rFonts w:asciiTheme="minorHAnsi" w:hAnsiTheme="minorHAnsi"/>
                <w:b/>
                <w:lang w:val="es-PE"/>
              </w:rPr>
              <w:t xml:space="preserve"> </w:t>
            </w:r>
          </w:p>
          <w:p w:rsidRPr="00844B1B" w:rsidR="004D5CA3" w:rsidP="00322CF8" w:rsidRDefault="004D5CA3" w14:paraId="42FD2404" w14:textId="6D05FDC1">
            <w:pPr>
              <w:spacing w:after="2" w:line="251" w:lineRule="auto"/>
              <w:ind w:left="10" w:right="69" w:hanging="10"/>
              <w:rPr>
                <w:lang w:val="es-PE"/>
              </w:rPr>
            </w:pPr>
            <w:r w:rsidRPr="31736C8B" w:rsidR="31736C8B">
              <w:rPr>
                <w:lang w:val="es-PE"/>
              </w:rPr>
              <w:t xml:space="preserve">El término Vehículo Motorizado incluye los automóviles, camionetas, camiones, </w:t>
            </w:r>
            <w:proofErr w:type="spellStart"/>
            <w:r w:rsidRPr="31736C8B" w:rsidR="31736C8B">
              <w:rPr>
                <w:lang w:val="es-PE"/>
              </w:rPr>
              <w:t>tráilers</w:t>
            </w:r>
            <w:proofErr w:type="spellEnd"/>
            <w:r w:rsidRPr="31736C8B" w:rsidR="31736C8B">
              <w:rPr>
                <w:lang w:val="es-PE"/>
              </w:rPr>
              <w:t xml:space="preserve">, areneros y otros; exceptuándose las cuatrimotos, patinetas motorizadas </w:t>
            </w:r>
            <w:r w:rsidRPr="31736C8B" w:rsidR="31736C8B">
              <w:rPr>
                <w:highlight w:val="yellow"/>
                <w:lang w:val="es-PE"/>
              </w:rPr>
              <w:t>y bicicletas motorizadas</w:t>
            </w:r>
            <w:r w:rsidRPr="31736C8B" w:rsidR="31736C8B">
              <w:rPr>
                <w:lang w:val="es-PE"/>
              </w:rPr>
              <w:t xml:space="preserve"> cuyo uso se sujetará a lo dispuesto en el numeral 3.2. </w:t>
            </w:r>
          </w:p>
          <w:p w:rsidRPr="00844B1B" w:rsidR="004D5CA3" w:rsidRDefault="004D5CA3" w14:paraId="1299C43A" w14:textId="77777777">
            <w:pPr>
              <w:rPr>
                <w:lang w:val="es-PE"/>
              </w:rPr>
            </w:pPr>
          </w:p>
        </w:tc>
        <w:tc>
          <w:tcPr>
            <w:tcW w:w="2618" w:type="dxa"/>
            <w:gridSpan w:val="2"/>
            <w:tcMar/>
          </w:tcPr>
          <w:p w:rsidR="39520159" w:rsidP="39520159" w:rsidRDefault="39520159" w14:paraId="7B6E283A" w14:textId="76F145ED">
            <w:pPr>
              <w:pStyle w:val="Ttulo4"/>
              <w:outlineLvl w:val="3"/>
              <w:rPr>
                <w:rFonts w:asciiTheme="minorHAnsi" w:hAnsiTheme="minorHAnsi"/>
                <w:b/>
                <w:bCs/>
                <w:lang w:val="es-PE"/>
              </w:rPr>
            </w:pPr>
          </w:p>
          <w:p w:rsidR="39520159" w:rsidP="39520159" w:rsidRDefault="39520159" w14:paraId="0A1EABD5" w14:textId="44ED2845">
            <w:pPr>
              <w:rPr>
                <w:lang w:val="es-PE"/>
              </w:rPr>
            </w:pPr>
          </w:p>
          <w:p w:rsidR="39520159" w:rsidP="39520159" w:rsidRDefault="39520159" w14:paraId="012218E4" w14:textId="0EF3228C">
            <w:pPr>
              <w:rPr>
                <w:lang w:val="es-PE"/>
              </w:rPr>
            </w:pPr>
          </w:p>
          <w:p w:rsidR="39520159" w:rsidP="39520159" w:rsidRDefault="39520159" w14:paraId="6C61016E" w14:textId="62750912">
            <w:pPr>
              <w:rPr>
                <w:lang w:val="es-PE"/>
              </w:rPr>
            </w:pPr>
          </w:p>
          <w:p w:rsidR="39520159" w:rsidP="39520159" w:rsidRDefault="39520159" w14:paraId="487BD731" w14:textId="63EF0FAC">
            <w:pPr>
              <w:rPr>
                <w:lang w:val="es-PE"/>
              </w:rPr>
            </w:pPr>
          </w:p>
          <w:p w:rsidR="39520159" w:rsidP="39520159" w:rsidRDefault="39520159" w14:paraId="4147A29A" w14:textId="4710EFBD">
            <w:pPr>
              <w:jc w:val="center"/>
              <w:rPr>
                <w:lang w:val="es-PE"/>
              </w:rPr>
            </w:pPr>
            <w:proofErr w:type="spellStart"/>
            <w:r w:rsidRPr="39520159">
              <w:rPr>
                <w:lang w:val="es-PE"/>
              </w:rPr>
              <w:t>IDEM</w:t>
            </w:r>
            <w:proofErr w:type="spellEnd"/>
          </w:p>
        </w:tc>
      </w:tr>
      <w:tr w:rsidRPr="00E657DD" w:rsidR="004D5CA3" w:rsidTr="31736C8B" w14:paraId="13ADFBB8" w14:textId="77777777">
        <w:tblPrEx>
          <w:tblLook w:val="04A0" w:firstRow="1" w:lastRow="0" w:firstColumn="1" w:lastColumn="0" w:noHBand="0" w:noVBand="1"/>
        </w:tblPrEx>
        <w:tc>
          <w:tcPr>
            <w:tcW w:w="3165" w:type="dxa"/>
            <w:gridSpan w:val="2"/>
            <w:tcMar/>
          </w:tcPr>
          <w:p w:rsidRPr="00844B1B" w:rsidR="004D5CA3" w:rsidP="00322CF8" w:rsidRDefault="004D5CA3" w14:paraId="598F5166" w14:textId="77777777">
            <w:pPr>
              <w:spacing w:after="2" w:line="251" w:lineRule="auto"/>
              <w:ind w:left="10" w:right="69" w:hanging="10"/>
              <w:rPr>
                <w:lang w:val="es-PE"/>
              </w:rPr>
            </w:pPr>
            <w:r w:rsidRPr="00844B1B">
              <w:rPr>
                <w:lang w:val="es-PE"/>
              </w:rPr>
              <w:t xml:space="preserve">  3.1.1. </w:t>
            </w:r>
            <w:r w:rsidRPr="00844B1B">
              <w:rPr>
                <w:lang w:val="es-PE"/>
              </w:rPr>
              <w:tab/>
            </w:r>
            <w:r w:rsidRPr="00844B1B">
              <w:rPr>
                <w:lang w:val="es-PE"/>
              </w:rPr>
              <w:t>El uso de las pistas    será destinado exclusivamente para el ingreso y/o salida de los vehículos y para traslados dentro de la Urbanización, quedando terminantemente prohibido emplear las mismas para paseos, enseñanza, prácticas de manejo o cualquier otra finalidad que no sea la señalada específicamente en el presente numeral</w:t>
            </w:r>
          </w:p>
          <w:p w:rsidRPr="00844B1B" w:rsidR="004D5CA3" w:rsidRDefault="004D5CA3" w14:paraId="4DDBEF00" w14:textId="77777777">
            <w:pPr>
              <w:rPr>
                <w:lang w:val="es-PE"/>
              </w:rPr>
            </w:pPr>
          </w:p>
        </w:tc>
        <w:tc>
          <w:tcPr>
            <w:tcW w:w="3720" w:type="dxa"/>
            <w:tcMar/>
          </w:tcPr>
          <w:p w:rsidRPr="00844B1B" w:rsidR="004D5CA3" w:rsidRDefault="004D5CA3" w14:paraId="6AB8B53B" w14:textId="77777777">
            <w:pPr>
              <w:rPr>
                <w:lang w:val="es-PE"/>
              </w:rPr>
            </w:pPr>
            <w:r w:rsidRPr="00844B1B">
              <w:rPr>
                <w:lang w:val="es-PE"/>
              </w:rPr>
              <w:t xml:space="preserve">3.1.1. </w:t>
            </w:r>
            <w:r w:rsidRPr="00844B1B">
              <w:rPr>
                <w:lang w:val="es-PE"/>
              </w:rPr>
              <w:tab/>
            </w:r>
            <w:r w:rsidRPr="00844B1B">
              <w:rPr>
                <w:lang w:val="es-PE"/>
              </w:rPr>
              <w:t>El uso de las pistas   será destinado exclusivamente para el ingreso y/o salida de los vehículos y para traslados dentro de la Urbanización, quedando terminantemente prohibido emplear las mismas para enseñanza, prácticas de manejo o cualquier otra finalidad que no sea la señalada específicamente en el presente numeral.</w:t>
            </w:r>
          </w:p>
        </w:tc>
        <w:tc>
          <w:tcPr>
            <w:tcW w:w="2618" w:type="dxa"/>
            <w:gridSpan w:val="2"/>
            <w:tcMar/>
          </w:tcPr>
          <w:p w:rsidR="39520159" w:rsidP="39520159" w:rsidRDefault="39520159" w14:paraId="49A6C344" w14:textId="23D05047">
            <w:pPr>
              <w:rPr>
                <w:lang w:val="es-PE"/>
              </w:rPr>
            </w:pPr>
          </w:p>
          <w:p w:rsidR="39520159" w:rsidP="39520159" w:rsidRDefault="39520159" w14:paraId="6CEB6282" w14:textId="1CF2F2D5">
            <w:pPr>
              <w:rPr>
                <w:lang w:val="es-PE"/>
              </w:rPr>
            </w:pPr>
          </w:p>
          <w:p w:rsidR="39520159" w:rsidP="39520159" w:rsidRDefault="39520159" w14:paraId="219A7607" w14:textId="58E1BD59">
            <w:pPr>
              <w:rPr>
                <w:lang w:val="es-PE"/>
              </w:rPr>
            </w:pPr>
          </w:p>
          <w:p w:rsidR="39520159" w:rsidP="39520159" w:rsidRDefault="39520159" w14:paraId="3C438A28" w14:textId="12CBD984">
            <w:pPr>
              <w:rPr>
                <w:lang w:val="es-PE"/>
              </w:rPr>
            </w:pPr>
          </w:p>
          <w:p w:rsidR="39520159" w:rsidP="39520159" w:rsidRDefault="39520159" w14:paraId="0540D54E" w14:textId="5B100B43">
            <w:pPr>
              <w:rPr>
                <w:lang w:val="es-PE"/>
              </w:rPr>
            </w:pPr>
          </w:p>
          <w:p w:rsidR="39520159" w:rsidP="39520159" w:rsidRDefault="39520159" w14:paraId="217857B0" w14:textId="3D38813C">
            <w:pPr>
              <w:rPr>
                <w:lang w:val="es-PE"/>
              </w:rPr>
            </w:pPr>
          </w:p>
          <w:p w:rsidR="39520159" w:rsidP="39520159" w:rsidRDefault="39520159" w14:paraId="09C48D72" w14:textId="6891A659">
            <w:pPr>
              <w:rPr>
                <w:lang w:val="es-PE"/>
              </w:rPr>
            </w:pPr>
          </w:p>
          <w:p w:rsidR="39520159" w:rsidP="39520159" w:rsidRDefault="39520159" w14:paraId="1D0B3E17" w14:textId="7639B8D8">
            <w:pPr>
              <w:jc w:val="center"/>
              <w:rPr>
                <w:lang w:val="es-PE"/>
              </w:rPr>
            </w:pPr>
            <w:proofErr w:type="spellStart"/>
            <w:r w:rsidRPr="39520159">
              <w:rPr>
                <w:lang w:val="es-PE"/>
              </w:rPr>
              <w:t>IDEM</w:t>
            </w:r>
            <w:proofErr w:type="spellEnd"/>
          </w:p>
        </w:tc>
      </w:tr>
      <w:tr w:rsidRPr="00E657DD" w:rsidR="004D5CA3" w:rsidTr="31736C8B" w14:paraId="3461D779" w14:textId="77777777">
        <w:tblPrEx>
          <w:tblLook w:val="04A0" w:firstRow="1" w:lastRow="0" w:firstColumn="1" w:lastColumn="0" w:noHBand="0" w:noVBand="1"/>
        </w:tblPrEx>
        <w:tc>
          <w:tcPr>
            <w:tcW w:w="3165" w:type="dxa"/>
            <w:gridSpan w:val="2"/>
            <w:tcMar/>
          </w:tcPr>
          <w:p w:rsidRPr="00844B1B" w:rsidR="004D5CA3" w:rsidRDefault="004D5CA3" w14:paraId="3CF2D8B6" w14:textId="77777777">
            <w:pPr>
              <w:rPr>
                <w:lang w:val="es-PE"/>
              </w:rPr>
            </w:pPr>
          </w:p>
        </w:tc>
        <w:tc>
          <w:tcPr>
            <w:tcW w:w="3720" w:type="dxa"/>
            <w:tcMar/>
          </w:tcPr>
          <w:p w:rsidRPr="00844B1B" w:rsidR="004D5CA3" w:rsidRDefault="004D5CA3" w14:paraId="0FB78278" w14:textId="77777777">
            <w:pPr>
              <w:rPr>
                <w:lang w:val="es-PE"/>
              </w:rPr>
            </w:pPr>
          </w:p>
        </w:tc>
        <w:tc>
          <w:tcPr>
            <w:tcW w:w="2618" w:type="dxa"/>
            <w:gridSpan w:val="2"/>
            <w:tcMar/>
          </w:tcPr>
          <w:p w:rsidR="39520159" w:rsidP="39520159" w:rsidRDefault="39520159" w14:paraId="6AE67E5D" w14:textId="4C744EDC">
            <w:pPr>
              <w:rPr>
                <w:lang w:val="es-PE"/>
              </w:rPr>
            </w:pPr>
          </w:p>
        </w:tc>
      </w:tr>
      <w:tr w:rsidRPr="00E657DD" w:rsidR="004D5CA3" w:rsidTr="31736C8B" w14:paraId="75F7AA9B" w14:textId="77777777">
        <w:tblPrEx>
          <w:tblLook w:val="04A0" w:firstRow="1" w:lastRow="0" w:firstColumn="1" w:lastColumn="0" w:noHBand="0" w:noVBand="1"/>
        </w:tblPrEx>
        <w:tc>
          <w:tcPr>
            <w:tcW w:w="3165" w:type="dxa"/>
            <w:gridSpan w:val="2"/>
            <w:tcMar/>
          </w:tcPr>
          <w:p w:rsidRPr="00844B1B" w:rsidR="004D5CA3" w:rsidP="00D649E2" w:rsidRDefault="004D5CA3" w14:paraId="419B5060" w14:textId="77777777">
            <w:pPr>
              <w:spacing w:after="2" w:line="251" w:lineRule="auto"/>
              <w:ind w:right="69"/>
              <w:rPr>
                <w:lang w:val="es-PE"/>
              </w:rPr>
            </w:pPr>
            <w:r w:rsidRPr="00844B1B">
              <w:rPr>
                <w:lang w:val="es-PE"/>
              </w:rPr>
              <w:t xml:space="preserve">3.1.2. </w:t>
            </w:r>
            <w:r w:rsidRPr="00844B1B">
              <w:rPr>
                <w:lang w:val="es-PE"/>
              </w:rPr>
              <w:tab/>
            </w:r>
            <w:r w:rsidRPr="00844B1B">
              <w:rPr>
                <w:lang w:val="es-PE"/>
              </w:rPr>
              <w:t xml:space="preserve">Los vehículos serán obligatoriamente conducidos por personas que cuenten con la licencia que la ley exige para el tipo de vehículo en uso, quienes deberán cumplir estrictamente con los límites de velocidad y disposiciones de tránsito vigentes, debiendo además respetar las </w:t>
            </w:r>
            <w:r w:rsidRPr="00844B1B">
              <w:rPr>
                <w:lang w:val="es-PE"/>
              </w:rPr>
              <w:lastRenderedPageBreak/>
              <w:t xml:space="preserve">señalizaciones existentes, así como las normas internas establecidas o que se establezcan. </w:t>
            </w:r>
          </w:p>
          <w:p w:rsidRPr="00844B1B" w:rsidR="004D5CA3" w:rsidRDefault="004D5CA3" w14:paraId="1FC39945" w14:textId="77777777">
            <w:pPr>
              <w:rPr>
                <w:lang w:val="es-PE"/>
              </w:rPr>
            </w:pPr>
          </w:p>
        </w:tc>
        <w:tc>
          <w:tcPr>
            <w:tcW w:w="3720" w:type="dxa"/>
            <w:tcMar/>
          </w:tcPr>
          <w:p w:rsidRPr="00844B1B" w:rsidR="004D5CA3" w:rsidP="00D649E2" w:rsidRDefault="004D5CA3" w14:paraId="2276E3C5" w14:textId="77777777">
            <w:pPr>
              <w:spacing w:after="2" w:line="251" w:lineRule="auto"/>
              <w:ind w:right="69"/>
              <w:rPr>
                <w:lang w:val="es-PE"/>
              </w:rPr>
            </w:pPr>
            <w:r w:rsidRPr="00844B1B">
              <w:rPr>
                <w:lang w:val="es-PE"/>
              </w:rPr>
              <w:lastRenderedPageBreak/>
              <w:t xml:space="preserve">3.1.2. </w:t>
            </w:r>
            <w:r w:rsidRPr="00844B1B">
              <w:rPr>
                <w:lang w:val="es-PE"/>
              </w:rPr>
              <w:tab/>
            </w:r>
            <w:r w:rsidRPr="00844B1B">
              <w:rPr>
                <w:lang w:val="es-PE"/>
              </w:rPr>
              <w:t xml:space="preserve">Los vehículos serán obligatoriamente conducidos por personas que cuenten con la licencia que la ley exige para el tipo de vehículo en uso, quienes deberán cumplir estrictamente con los límites de velocidad y disposiciones de tránsito vigentes, debiendo además respetar las señalizaciones </w:t>
            </w:r>
            <w:r w:rsidRPr="00844B1B">
              <w:rPr>
                <w:lang w:val="es-PE"/>
              </w:rPr>
              <w:lastRenderedPageBreak/>
              <w:t xml:space="preserve">existentes, así como las normas internas establecidas o que se establezcan. </w:t>
            </w:r>
          </w:p>
          <w:p w:rsidRPr="00844B1B" w:rsidR="004D5CA3" w:rsidRDefault="004D5CA3" w14:paraId="0562CB0E" w14:textId="77777777">
            <w:pPr>
              <w:rPr>
                <w:lang w:val="es-PE"/>
              </w:rPr>
            </w:pPr>
          </w:p>
        </w:tc>
        <w:tc>
          <w:tcPr>
            <w:tcW w:w="2618" w:type="dxa"/>
            <w:gridSpan w:val="2"/>
            <w:tcMar/>
          </w:tcPr>
          <w:p w:rsidR="39520159" w:rsidP="39520159" w:rsidRDefault="39520159" w14:paraId="0050B0B9" w14:textId="431FF737">
            <w:pPr>
              <w:spacing w:line="251" w:lineRule="auto"/>
              <w:rPr>
                <w:lang w:val="es-PE"/>
              </w:rPr>
            </w:pPr>
          </w:p>
          <w:p w:rsidR="39520159" w:rsidP="39520159" w:rsidRDefault="39520159" w14:paraId="38625B69" w14:textId="7D97C716">
            <w:pPr>
              <w:spacing w:line="251" w:lineRule="auto"/>
              <w:rPr>
                <w:lang w:val="es-PE"/>
              </w:rPr>
            </w:pPr>
          </w:p>
          <w:p w:rsidR="39520159" w:rsidP="39520159" w:rsidRDefault="39520159" w14:paraId="6DC72592" w14:textId="1D5888B2">
            <w:pPr>
              <w:spacing w:line="251" w:lineRule="auto"/>
              <w:rPr>
                <w:lang w:val="es-PE"/>
              </w:rPr>
            </w:pPr>
          </w:p>
          <w:p w:rsidR="39520159" w:rsidP="39520159" w:rsidRDefault="39520159" w14:paraId="1E7D010F" w14:textId="48BF69C8">
            <w:pPr>
              <w:spacing w:line="251" w:lineRule="auto"/>
              <w:rPr>
                <w:lang w:val="es-PE"/>
              </w:rPr>
            </w:pPr>
          </w:p>
          <w:p w:rsidR="39520159" w:rsidP="39520159" w:rsidRDefault="39520159" w14:paraId="3ABDC44D" w14:textId="27A31B57">
            <w:pPr>
              <w:spacing w:line="251" w:lineRule="auto"/>
              <w:rPr>
                <w:lang w:val="es-PE"/>
              </w:rPr>
            </w:pPr>
          </w:p>
          <w:p w:rsidR="39520159" w:rsidP="39520159" w:rsidRDefault="39520159" w14:paraId="7905737E" w14:textId="19E63358">
            <w:pPr>
              <w:spacing w:line="251" w:lineRule="auto"/>
              <w:rPr>
                <w:lang w:val="es-PE"/>
              </w:rPr>
            </w:pPr>
          </w:p>
          <w:p w:rsidR="39520159" w:rsidP="39520159" w:rsidRDefault="39520159" w14:paraId="47CB9495" w14:textId="5EFB81C0">
            <w:pPr>
              <w:spacing w:line="251" w:lineRule="auto"/>
              <w:jc w:val="center"/>
              <w:rPr>
                <w:lang w:val="es-PE"/>
              </w:rPr>
            </w:pPr>
            <w:proofErr w:type="spellStart"/>
            <w:r w:rsidRPr="39520159">
              <w:rPr>
                <w:lang w:val="es-PE"/>
              </w:rPr>
              <w:t>IDEM</w:t>
            </w:r>
            <w:proofErr w:type="spellEnd"/>
          </w:p>
        </w:tc>
      </w:tr>
      <w:tr w:rsidRPr="00E657DD" w:rsidR="004D5CA3" w:rsidTr="31736C8B" w14:paraId="1D0E56C6" w14:textId="77777777">
        <w:tblPrEx>
          <w:tblLook w:val="04A0" w:firstRow="1" w:lastRow="0" w:firstColumn="1" w:lastColumn="0" w:noHBand="0" w:noVBand="1"/>
        </w:tblPrEx>
        <w:tc>
          <w:tcPr>
            <w:tcW w:w="3165" w:type="dxa"/>
            <w:gridSpan w:val="2"/>
            <w:tcMar/>
          </w:tcPr>
          <w:p w:rsidRPr="00844B1B" w:rsidR="004D5CA3" w:rsidP="00D649E2" w:rsidRDefault="004D5CA3" w14:paraId="6000E9B9" w14:textId="77777777">
            <w:pPr>
              <w:spacing w:after="2" w:line="251" w:lineRule="auto"/>
              <w:ind w:left="10" w:right="69" w:hanging="10"/>
              <w:rPr>
                <w:lang w:val="es-PE"/>
              </w:rPr>
            </w:pPr>
            <w:r w:rsidRPr="00844B1B">
              <w:rPr>
                <w:lang w:val="es-PE"/>
              </w:rPr>
              <w:t xml:space="preserve">3.1.3. </w:t>
            </w:r>
            <w:r w:rsidRPr="00844B1B">
              <w:rPr>
                <w:lang w:val="es-PE"/>
              </w:rPr>
              <w:tab/>
            </w:r>
            <w:r w:rsidRPr="00844B1B">
              <w:rPr>
                <w:lang w:val="es-PE"/>
              </w:rPr>
              <w:t xml:space="preserve">La velocidad máxima para circular en el área urbana será de 15 Km./hora, debiendo los conductores ser cuidadosos y respetuosos con todas las personas que se encuentren circulando por las pistas, ya sea a pie o en cualquier otro medio. </w:t>
            </w:r>
          </w:p>
          <w:p w:rsidRPr="00844B1B" w:rsidR="004D5CA3" w:rsidRDefault="004D5CA3" w14:paraId="34CE0A41" w14:textId="77777777">
            <w:pPr>
              <w:rPr>
                <w:lang w:val="es-PE"/>
              </w:rPr>
            </w:pPr>
          </w:p>
        </w:tc>
        <w:tc>
          <w:tcPr>
            <w:tcW w:w="3720" w:type="dxa"/>
            <w:tcMar/>
          </w:tcPr>
          <w:p w:rsidRPr="00844B1B" w:rsidR="004D5CA3" w:rsidP="00D649E2" w:rsidRDefault="004D5CA3" w14:paraId="79C69CE6" w14:textId="2CE3B07B">
            <w:pPr>
              <w:spacing w:after="2" w:line="251" w:lineRule="auto"/>
              <w:ind w:left="10" w:right="69" w:hanging="10"/>
              <w:rPr>
                <w:lang w:val="es-PE"/>
              </w:rPr>
            </w:pPr>
            <w:r w:rsidRPr="550C4D36" w:rsidR="550C4D36">
              <w:rPr>
                <w:lang w:val="es-PE"/>
              </w:rPr>
              <w:t xml:space="preserve">3.1.3. </w:t>
            </w:r>
            <w:r>
              <w:tab/>
            </w:r>
            <w:r w:rsidRPr="550C4D36" w:rsidR="550C4D36">
              <w:rPr>
                <w:lang w:val="es-PE"/>
              </w:rPr>
              <w:t xml:space="preserve">La velocidad máxima para circular en el área urbana será de </w:t>
            </w:r>
            <w:r w:rsidRPr="550C4D36" w:rsidR="550C4D36">
              <w:rPr>
                <w:highlight w:val="yellow"/>
                <w:lang w:val="es-PE"/>
              </w:rPr>
              <w:t>20 Km./hora</w:t>
            </w:r>
            <w:r w:rsidRPr="550C4D36" w:rsidR="550C4D36">
              <w:rPr>
                <w:lang w:val="es-PE"/>
              </w:rPr>
              <w:t xml:space="preserve">, debiendo los conductores ser cuidadosos y respetuosos con todas las personas que se encuentren circulando por las pistas, ya sea a pie o en cualquier otro medio. </w:t>
            </w:r>
          </w:p>
          <w:p w:rsidRPr="00844B1B" w:rsidR="004D5CA3" w:rsidRDefault="004D5CA3" w14:paraId="62EBF3C5" w14:textId="77777777">
            <w:pPr>
              <w:rPr>
                <w:lang w:val="es-PE"/>
              </w:rPr>
            </w:pPr>
          </w:p>
        </w:tc>
        <w:tc>
          <w:tcPr>
            <w:tcW w:w="2618" w:type="dxa"/>
            <w:gridSpan w:val="2"/>
            <w:tcMar/>
          </w:tcPr>
          <w:p w:rsidR="39520159" w:rsidP="39520159" w:rsidRDefault="39520159" w14:paraId="619429E0" w14:textId="25744401">
            <w:pPr>
              <w:spacing w:line="251" w:lineRule="auto"/>
              <w:jc w:val="center"/>
              <w:rPr>
                <w:lang w:val="es-PE"/>
              </w:rPr>
            </w:pPr>
          </w:p>
          <w:p w:rsidR="39520159" w:rsidP="39520159" w:rsidRDefault="39520159" w14:paraId="74234983" w14:textId="3F7FC20E">
            <w:pPr>
              <w:spacing w:line="251" w:lineRule="auto"/>
              <w:jc w:val="center"/>
              <w:rPr>
                <w:lang w:val="es-PE"/>
              </w:rPr>
            </w:pPr>
          </w:p>
          <w:p w:rsidR="39520159" w:rsidP="39520159" w:rsidRDefault="39520159" w14:paraId="3B4C9164" w14:textId="0F38D713">
            <w:pPr>
              <w:spacing w:line="251" w:lineRule="auto"/>
              <w:jc w:val="center"/>
              <w:rPr>
                <w:lang w:val="es-PE"/>
              </w:rPr>
            </w:pPr>
          </w:p>
          <w:p w:rsidR="39520159" w:rsidP="39520159" w:rsidRDefault="39520159" w14:paraId="475E3EBB" w14:textId="4D9EC603">
            <w:pPr>
              <w:spacing w:line="251" w:lineRule="auto"/>
              <w:jc w:val="center"/>
              <w:rPr>
                <w:lang w:val="es-PE"/>
              </w:rPr>
            </w:pPr>
          </w:p>
          <w:p w:rsidR="39520159" w:rsidP="39520159" w:rsidRDefault="39520159" w14:paraId="74351D21" w14:textId="7FA1E383">
            <w:pPr>
              <w:spacing w:line="251" w:lineRule="auto"/>
              <w:jc w:val="center"/>
              <w:rPr>
                <w:lang w:val="es-PE"/>
              </w:rPr>
            </w:pPr>
          </w:p>
          <w:p w:rsidR="39520159" w:rsidP="39520159" w:rsidRDefault="39520159" w14:paraId="343F0682" w14:textId="100CCDF6">
            <w:pPr>
              <w:spacing w:line="251" w:lineRule="auto"/>
              <w:jc w:val="center"/>
              <w:rPr>
                <w:lang w:val="es-PE"/>
              </w:rPr>
            </w:pPr>
            <w:proofErr w:type="spellStart"/>
            <w:r w:rsidRPr="39520159">
              <w:rPr>
                <w:lang w:val="es-PE"/>
              </w:rPr>
              <w:t>IDEM</w:t>
            </w:r>
            <w:proofErr w:type="spellEnd"/>
          </w:p>
          <w:p w:rsidR="39520159" w:rsidP="39520159" w:rsidRDefault="39520159" w14:paraId="10577871" w14:textId="11694E57">
            <w:pPr>
              <w:spacing w:line="251" w:lineRule="auto"/>
              <w:jc w:val="center"/>
              <w:rPr>
                <w:lang w:val="es-PE"/>
              </w:rPr>
            </w:pPr>
          </w:p>
        </w:tc>
      </w:tr>
      <w:tr w:rsidRPr="00E657DD" w:rsidR="004D5CA3" w:rsidTr="31736C8B" w14:paraId="3A069300" w14:textId="77777777">
        <w:tblPrEx>
          <w:tblLook w:val="04A0" w:firstRow="1" w:lastRow="0" w:firstColumn="1" w:lastColumn="0" w:noHBand="0" w:noVBand="1"/>
        </w:tblPrEx>
        <w:tc>
          <w:tcPr>
            <w:tcW w:w="3165" w:type="dxa"/>
            <w:gridSpan w:val="2"/>
            <w:tcMar/>
          </w:tcPr>
          <w:p w:rsidRPr="00844B1B" w:rsidR="004D5CA3" w:rsidP="00D649E2" w:rsidRDefault="004D5CA3" w14:paraId="27936147" w14:textId="77777777">
            <w:pPr>
              <w:spacing w:after="2" w:line="251" w:lineRule="auto"/>
              <w:ind w:right="69"/>
              <w:rPr>
                <w:lang w:val="es-PE"/>
              </w:rPr>
            </w:pPr>
            <w:r w:rsidRPr="00844B1B">
              <w:rPr>
                <w:lang w:val="es-PE"/>
              </w:rPr>
              <w:t xml:space="preserve">3.1.4. </w:t>
            </w:r>
            <w:r w:rsidRPr="00844B1B">
              <w:rPr>
                <w:lang w:val="es-PE"/>
              </w:rPr>
              <w:tab/>
            </w:r>
            <w:r w:rsidRPr="00844B1B">
              <w:rPr>
                <w:lang w:val="es-PE"/>
              </w:rPr>
              <w:t xml:space="preserve">La velocidad máxima para circular en la franja de playa existente frente a la Urbanización será de 15 Km./hora, debiendo los conductores ser cuidadosos y respetuosos con todas las personas que se encuentren circulando por la playa. </w:t>
            </w:r>
          </w:p>
          <w:p w:rsidRPr="00844B1B" w:rsidR="004D5CA3" w:rsidRDefault="004D5CA3" w14:paraId="6D98A12B" w14:textId="77777777">
            <w:pPr>
              <w:rPr>
                <w:lang w:val="es-PE"/>
              </w:rPr>
            </w:pPr>
          </w:p>
        </w:tc>
        <w:tc>
          <w:tcPr>
            <w:tcW w:w="3720" w:type="dxa"/>
            <w:tcMar/>
          </w:tcPr>
          <w:p w:rsidRPr="00844B1B" w:rsidR="004D5CA3" w:rsidP="00D649E2" w:rsidRDefault="10C2B30B" w14:paraId="4C58C936" w14:textId="7D4C2D7B">
            <w:pPr>
              <w:spacing w:after="2" w:line="251" w:lineRule="auto"/>
              <w:ind w:right="69"/>
              <w:rPr>
                <w:lang w:val="es-PE"/>
              </w:rPr>
            </w:pPr>
            <w:r w:rsidRPr="550C4D36" w:rsidR="550C4D36">
              <w:rPr>
                <w:lang w:val="es-PE"/>
              </w:rPr>
              <w:t xml:space="preserve">3.1.4. </w:t>
            </w:r>
            <w:r>
              <w:tab/>
            </w:r>
            <w:r w:rsidRPr="550C4D36" w:rsidR="550C4D36">
              <w:rPr>
                <w:lang w:val="es-PE"/>
              </w:rPr>
              <w:t>La velocidad máxima para circular en la franja de playa existente frente a la Urbanización será de 20 Km./hora.</w:t>
            </w:r>
          </w:p>
          <w:p w:rsidRPr="00844B1B" w:rsidR="004D5CA3" w:rsidRDefault="004D5CA3" w14:paraId="2946DB82" w14:textId="77777777">
            <w:pPr>
              <w:rPr>
                <w:lang w:val="es-PE"/>
              </w:rPr>
            </w:pPr>
          </w:p>
        </w:tc>
        <w:tc>
          <w:tcPr>
            <w:tcW w:w="2618" w:type="dxa"/>
            <w:gridSpan w:val="2"/>
            <w:tcMar/>
          </w:tcPr>
          <w:p w:rsidR="39520159" w:rsidP="39520159" w:rsidRDefault="39520159" w14:paraId="4A019748" w14:textId="6EEBF994">
            <w:pPr>
              <w:spacing w:line="251" w:lineRule="auto"/>
              <w:rPr>
                <w:lang w:val="es-PE"/>
              </w:rPr>
            </w:pPr>
          </w:p>
          <w:p w:rsidR="39520159" w:rsidP="39520159" w:rsidRDefault="39520159" w14:paraId="09CA0A75" w14:textId="3BCF2CDB">
            <w:pPr>
              <w:spacing w:line="251" w:lineRule="auto"/>
              <w:rPr>
                <w:lang w:val="es-PE"/>
              </w:rPr>
            </w:pPr>
          </w:p>
          <w:p w:rsidR="39520159" w:rsidP="39520159" w:rsidRDefault="39520159" w14:paraId="45DAC5E2" w14:textId="276E37E3">
            <w:pPr>
              <w:spacing w:line="251" w:lineRule="auto"/>
              <w:rPr>
                <w:lang w:val="es-PE"/>
              </w:rPr>
            </w:pPr>
          </w:p>
          <w:p w:rsidR="39520159" w:rsidP="39520159" w:rsidRDefault="39520159" w14:paraId="0E4E0BA4" w14:textId="58967A79">
            <w:pPr>
              <w:spacing w:line="251" w:lineRule="auto"/>
              <w:rPr>
                <w:lang w:val="es-PE"/>
              </w:rPr>
            </w:pPr>
          </w:p>
          <w:p w:rsidR="39520159" w:rsidP="39520159" w:rsidRDefault="39520159" w14:paraId="6139DB57" w14:textId="5A49868A">
            <w:pPr>
              <w:spacing w:line="251" w:lineRule="auto"/>
              <w:jc w:val="center"/>
              <w:rPr>
                <w:lang w:val="es-PE"/>
              </w:rPr>
            </w:pPr>
            <w:proofErr w:type="spellStart"/>
            <w:r w:rsidRPr="39520159">
              <w:rPr>
                <w:lang w:val="es-PE"/>
              </w:rPr>
              <w:t>IDEM</w:t>
            </w:r>
            <w:proofErr w:type="spellEnd"/>
          </w:p>
        </w:tc>
      </w:tr>
      <w:tr w:rsidRPr="00E657DD" w:rsidR="004D5CA3" w:rsidTr="31736C8B" w14:paraId="2CD3EE5A" w14:textId="77777777">
        <w:tblPrEx>
          <w:tblLook w:val="04A0" w:firstRow="1" w:lastRow="0" w:firstColumn="1" w:lastColumn="0" w:noHBand="0" w:noVBand="1"/>
        </w:tblPrEx>
        <w:tc>
          <w:tcPr>
            <w:tcW w:w="3165" w:type="dxa"/>
            <w:gridSpan w:val="2"/>
            <w:tcMar/>
          </w:tcPr>
          <w:p w:rsidRPr="00844B1B" w:rsidR="004D5CA3" w:rsidP="00D649E2" w:rsidRDefault="004D5CA3" w14:paraId="2C9BB84A" w14:textId="77777777">
            <w:pPr>
              <w:spacing w:after="1" w:line="257" w:lineRule="auto"/>
              <w:ind w:left="10" w:hanging="10"/>
              <w:jc w:val="both"/>
              <w:rPr>
                <w:lang w:val="es-PE"/>
              </w:rPr>
            </w:pPr>
            <w:r w:rsidRPr="00844B1B">
              <w:rPr>
                <w:lang w:val="es-PE"/>
              </w:rPr>
              <w:t xml:space="preserve">3.1.5. </w:t>
            </w:r>
            <w:r w:rsidRPr="00844B1B">
              <w:rPr>
                <w:lang w:val="es-PE"/>
              </w:rPr>
              <w:tab/>
            </w:r>
            <w:r w:rsidRPr="00844B1B">
              <w:rPr>
                <w:lang w:val="es-PE"/>
              </w:rPr>
              <w:t xml:space="preserve">Los vehículos deberán ceder el paso en forma obligatoria a todo peatón y muy especialmente a los niños. </w:t>
            </w:r>
          </w:p>
          <w:p w:rsidRPr="00844B1B" w:rsidR="004D5CA3" w:rsidRDefault="004D5CA3" w14:paraId="5997CC1D" w14:textId="77777777">
            <w:pPr>
              <w:rPr>
                <w:lang w:val="es-PE"/>
              </w:rPr>
            </w:pPr>
          </w:p>
        </w:tc>
        <w:tc>
          <w:tcPr>
            <w:tcW w:w="3720" w:type="dxa"/>
            <w:tcMar/>
          </w:tcPr>
          <w:p w:rsidRPr="00844B1B" w:rsidR="004D5CA3" w:rsidP="00D649E2" w:rsidRDefault="004D5CA3" w14:paraId="2EF9A378" w14:textId="77777777">
            <w:pPr>
              <w:spacing w:after="1" w:line="257" w:lineRule="auto"/>
              <w:ind w:left="10" w:hanging="10"/>
              <w:jc w:val="both"/>
              <w:rPr>
                <w:lang w:val="es-PE"/>
              </w:rPr>
            </w:pPr>
            <w:r w:rsidRPr="00844B1B">
              <w:rPr>
                <w:lang w:val="es-PE"/>
              </w:rPr>
              <w:t xml:space="preserve">3.1.5. </w:t>
            </w:r>
            <w:r w:rsidRPr="00844B1B">
              <w:rPr>
                <w:lang w:val="es-PE"/>
              </w:rPr>
              <w:tab/>
            </w:r>
            <w:r w:rsidRPr="00844B1B">
              <w:rPr>
                <w:lang w:val="es-PE"/>
              </w:rPr>
              <w:t xml:space="preserve">Los vehículos deberán ceder el paso en forma obligatoria a todo peatón y muy especialmente a los niños. </w:t>
            </w:r>
          </w:p>
          <w:p w:rsidRPr="00844B1B" w:rsidR="004D5CA3" w:rsidRDefault="004D5CA3" w14:paraId="110FFD37" w14:textId="77777777">
            <w:pPr>
              <w:rPr>
                <w:lang w:val="es-PE"/>
              </w:rPr>
            </w:pPr>
          </w:p>
        </w:tc>
        <w:tc>
          <w:tcPr>
            <w:tcW w:w="2618" w:type="dxa"/>
            <w:gridSpan w:val="2"/>
            <w:tcMar/>
          </w:tcPr>
          <w:p w:rsidR="39520159" w:rsidP="39520159" w:rsidRDefault="39520159" w14:paraId="5E5EBE2A" w14:textId="630C3434">
            <w:pPr>
              <w:spacing w:line="257" w:lineRule="auto"/>
              <w:jc w:val="both"/>
              <w:rPr>
                <w:lang w:val="es-PE"/>
              </w:rPr>
            </w:pPr>
          </w:p>
          <w:p w:rsidR="39520159" w:rsidP="39520159" w:rsidRDefault="39520159" w14:paraId="5AB2577C" w14:textId="094DAAC5">
            <w:pPr>
              <w:spacing w:line="257" w:lineRule="auto"/>
              <w:jc w:val="both"/>
              <w:rPr>
                <w:lang w:val="es-PE"/>
              </w:rPr>
            </w:pPr>
          </w:p>
          <w:p w:rsidR="39520159" w:rsidP="39520159" w:rsidRDefault="39520159" w14:paraId="0656AFB0" w14:textId="663B0B4A">
            <w:pPr>
              <w:spacing w:line="257" w:lineRule="auto"/>
              <w:jc w:val="center"/>
              <w:rPr>
                <w:lang w:val="es-PE"/>
              </w:rPr>
            </w:pPr>
            <w:proofErr w:type="spellStart"/>
            <w:r w:rsidRPr="39520159">
              <w:rPr>
                <w:lang w:val="es-PE"/>
              </w:rPr>
              <w:t>IDEM</w:t>
            </w:r>
            <w:proofErr w:type="spellEnd"/>
          </w:p>
        </w:tc>
      </w:tr>
      <w:tr w:rsidRPr="00E657DD" w:rsidR="004D5CA3" w:rsidTr="31736C8B" w14:paraId="4D500577" w14:textId="77777777">
        <w:tblPrEx>
          <w:tblLook w:val="04A0" w:firstRow="1" w:lastRow="0" w:firstColumn="1" w:lastColumn="0" w:noHBand="0" w:noVBand="1"/>
        </w:tblPrEx>
        <w:tc>
          <w:tcPr>
            <w:tcW w:w="3165" w:type="dxa"/>
            <w:gridSpan w:val="2"/>
            <w:tcMar/>
          </w:tcPr>
          <w:p w:rsidRPr="00844B1B" w:rsidR="004D5CA3" w:rsidP="00D649E2" w:rsidRDefault="004D5CA3" w14:paraId="0D2A2D98" w14:textId="77777777">
            <w:pPr>
              <w:spacing w:after="2" w:line="251" w:lineRule="auto"/>
              <w:ind w:left="10" w:right="69" w:hanging="10"/>
              <w:rPr>
                <w:lang w:val="es-PE"/>
              </w:rPr>
            </w:pPr>
            <w:r w:rsidRPr="00844B1B">
              <w:rPr>
                <w:lang w:val="es-PE"/>
              </w:rPr>
              <w:t xml:space="preserve">3.1.6. </w:t>
            </w:r>
            <w:r w:rsidRPr="00844B1B">
              <w:rPr>
                <w:lang w:val="es-PE"/>
              </w:rPr>
              <w:tab/>
            </w:r>
            <w:r w:rsidRPr="00844B1B">
              <w:rPr>
                <w:lang w:val="es-PE"/>
              </w:rPr>
              <w:t xml:space="preserve">No está permitido el uso de bocinas, escape libre, ni de artefactos similares, debiendo los conductores hacer el menor ruido posible con sus vehículos durante las 24 horas del día. </w:t>
            </w:r>
          </w:p>
          <w:p w:rsidRPr="00844B1B" w:rsidR="004D5CA3" w:rsidRDefault="004D5CA3" w14:paraId="6B699379" w14:textId="77777777">
            <w:pPr>
              <w:rPr>
                <w:lang w:val="es-PE"/>
              </w:rPr>
            </w:pPr>
          </w:p>
        </w:tc>
        <w:tc>
          <w:tcPr>
            <w:tcW w:w="3720" w:type="dxa"/>
            <w:tcMar/>
          </w:tcPr>
          <w:p w:rsidRPr="00844B1B" w:rsidR="004D5CA3" w:rsidRDefault="004D5CA3" w14:paraId="04A5F2C0" w14:textId="5BC7ADE3" w14:noSpellErr="1">
            <w:pPr>
              <w:rPr>
                <w:lang w:val="es-PE"/>
              </w:rPr>
            </w:pPr>
            <w:r w:rsidRPr="550C4D36" w:rsidR="550C4D36">
              <w:rPr>
                <w:lang w:val="es-PE"/>
              </w:rPr>
              <w:t xml:space="preserve">3.1.6. </w:t>
            </w:r>
            <w:r>
              <w:tab/>
            </w:r>
            <w:r w:rsidRPr="550C4D36" w:rsidR="550C4D36">
              <w:rPr>
                <w:lang w:val="es-PE"/>
              </w:rPr>
              <w:t xml:space="preserve">No está permitido el uso de bocinas, escape libre, ni de artefactos similares, </w:t>
            </w:r>
            <w:r w:rsidRPr="550C4D36" w:rsidR="550C4D36">
              <w:rPr>
                <w:highlight w:val="yellow"/>
                <w:lang w:val="es-PE"/>
              </w:rPr>
              <w:t>incluido el volumen de los equipos de sonido de los vehículos</w:t>
            </w:r>
            <w:r w:rsidRPr="550C4D36" w:rsidR="550C4D36">
              <w:rPr>
                <w:lang w:val="es-PE"/>
              </w:rPr>
              <w:t>, debiendo los conductores hacer el menor ruido posible con sus vehículos durante las 24 horas del día</w:t>
            </w:r>
          </w:p>
        </w:tc>
        <w:tc>
          <w:tcPr>
            <w:tcW w:w="2618" w:type="dxa"/>
            <w:gridSpan w:val="2"/>
            <w:tcMar/>
          </w:tcPr>
          <w:p w:rsidR="39520159" w:rsidP="39520159" w:rsidRDefault="39520159" w14:paraId="7A16D2CF" w14:textId="60AABD3E">
            <w:pPr>
              <w:rPr>
                <w:lang w:val="es-PE"/>
              </w:rPr>
            </w:pPr>
          </w:p>
          <w:p w:rsidR="39520159" w:rsidP="39520159" w:rsidRDefault="39520159" w14:paraId="6EA030A2" w14:textId="32DC9D6A">
            <w:pPr>
              <w:rPr>
                <w:lang w:val="es-PE"/>
              </w:rPr>
            </w:pPr>
          </w:p>
          <w:p w:rsidR="39520159" w:rsidP="39520159" w:rsidRDefault="39520159" w14:paraId="5AC6D015" w14:textId="55C8CFAC">
            <w:pPr>
              <w:rPr>
                <w:lang w:val="es-PE"/>
              </w:rPr>
            </w:pPr>
          </w:p>
          <w:p w:rsidR="39520159" w:rsidP="39520159" w:rsidRDefault="39520159" w14:paraId="3747F619" w14:textId="0C8179A6">
            <w:pPr>
              <w:rPr>
                <w:lang w:val="es-PE"/>
              </w:rPr>
            </w:pPr>
          </w:p>
          <w:p w:rsidR="39520159" w:rsidP="39520159" w:rsidRDefault="39520159" w14:paraId="23D63614" w14:textId="2F4B4665">
            <w:pPr>
              <w:jc w:val="center"/>
              <w:rPr>
                <w:lang w:val="es-PE"/>
              </w:rPr>
            </w:pPr>
            <w:proofErr w:type="spellStart"/>
            <w:r w:rsidRPr="39520159">
              <w:rPr>
                <w:lang w:val="es-PE"/>
              </w:rPr>
              <w:t>IDEM</w:t>
            </w:r>
            <w:proofErr w:type="spellEnd"/>
          </w:p>
        </w:tc>
      </w:tr>
      <w:tr w:rsidRPr="00E657DD" w:rsidR="004D5CA3" w:rsidTr="31736C8B" w14:paraId="164762A7" w14:textId="77777777">
        <w:tblPrEx>
          <w:tblLook w:val="04A0" w:firstRow="1" w:lastRow="0" w:firstColumn="1" w:lastColumn="0" w:noHBand="0" w:noVBand="1"/>
        </w:tblPrEx>
        <w:tc>
          <w:tcPr>
            <w:tcW w:w="3165" w:type="dxa"/>
            <w:gridSpan w:val="2"/>
            <w:tcMar/>
          </w:tcPr>
          <w:p w:rsidRPr="00844B1B" w:rsidR="004D5CA3" w:rsidP="00D649E2" w:rsidRDefault="10C2B30B" w14:paraId="3FD7783A" w14:textId="6791DECF">
            <w:pPr>
              <w:spacing w:after="2" w:line="251" w:lineRule="auto"/>
              <w:ind w:right="69"/>
              <w:rPr>
                <w:lang w:val="es-PE"/>
              </w:rPr>
            </w:pPr>
            <w:r w:rsidRPr="10C2B30B">
              <w:rPr>
                <w:lang w:val="es-PE"/>
              </w:rPr>
              <w:t xml:space="preserve">3.1.7. </w:t>
            </w:r>
            <w:r w:rsidR="004D5CA3">
              <w:tab/>
            </w:r>
            <w:r w:rsidRPr="10C2B30B">
              <w:rPr>
                <w:lang w:val="es-PE"/>
              </w:rPr>
              <w:t xml:space="preserve">Se deberá evitar el uso de alarmas vehiculares dentro de la Urbanización. De activarse, el propietario del vehículo, bajo responsabilidad sancionable, deberá desactivarla en el plazo máximo de TRES (3) minutos, a partir del </w:t>
            </w:r>
            <w:r w:rsidRPr="10C2B30B">
              <w:rPr>
                <w:lang w:val="es-PE"/>
              </w:rPr>
              <w:lastRenderedPageBreak/>
              <w:t xml:space="preserve">momento en que comience a funcionar. </w:t>
            </w:r>
          </w:p>
          <w:p w:rsidRPr="00844B1B" w:rsidR="004D5CA3" w:rsidRDefault="004D5CA3" w14:paraId="3FE9F23F" w14:textId="77777777">
            <w:pPr>
              <w:rPr>
                <w:lang w:val="es-PE"/>
              </w:rPr>
            </w:pPr>
          </w:p>
        </w:tc>
        <w:tc>
          <w:tcPr>
            <w:tcW w:w="3720" w:type="dxa"/>
            <w:tcMar/>
          </w:tcPr>
          <w:p w:rsidRPr="00844B1B" w:rsidR="004D5CA3" w:rsidP="00D649E2" w:rsidRDefault="10C2B30B" w14:paraId="1CD41136" w14:textId="1D89880C">
            <w:pPr>
              <w:spacing w:after="2" w:line="251" w:lineRule="auto"/>
              <w:ind w:right="69"/>
              <w:rPr>
                <w:lang w:val="es-PE"/>
              </w:rPr>
            </w:pPr>
            <w:r w:rsidRPr="550C4D36" w:rsidR="550C4D36">
              <w:rPr>
                <w:lang w:val="es-PE"/>
              </w:rPr>
              <w:t xml:space="preserve">3.1.7. </w:t>
            </w:r>
            <w:r>
              <w:tab/>
            </w:r>
            <w:r w:rsidRPr="550C4D36" w:rsidR="550C4D36">
              <w:rPr>
                <w:highlight w:val="yellow"/>
                <w:lang w:val="es-PE"/>
              </w:rPr>
              <w:t>De activarse una alarma</w:t>
            </w:r>
            <w:r w:rsidRPr="550C4D36" w:rsidR="550C4D36">
              <w:rPr>
                <w:lang w:val="es-PE"/>
              </w:rPr>
              <w:t xml:space="preserve">, el propietario del vehículo bajo responsabilidad sancionable, deberá desactivarla en el plazo máximo de 3 minutos, a partir del momento en que comience a </w:t>
            </w:r>
            <w:r w:rsidRPr="550C4D36" w:rsidR="550C4D36">
              <w:rPr>
                <w:highlight w:val="yellow"/>
                <w:lang w:val="es-PE"/>
              </w:rPr>
              <w:t>sonar.</w:t>
            </w:r>
            <w:r w:rsidRPr="550C4D36" w:rsidR="550C4D36">
              <w:rPr>
                <w:lang w:val="es-PE"/>
              </w:rPr>
              <w:t xml:space="preserve"> </w:t>
            </w:r>
          </w:p>
          <w:p w:rsidRPr="00844B1B" w:rsidR="004D5CA3" w:rsidP="00D649E2" w:rsidRDefault="004D5CA3" w14:paraId="1F72F646" w14:textId="77777777">
            <w:pPr>
              <w:ind w:left="10" w:right="74"/>
              <w:rPr>
                <w:b/>
                <w:lang w:val="es-PE"/>
              </w:rPr>
            </w:pPr>
          </w:p>
          <w:p w:rsidRPr="00844B1B" w:rsidR="004D5CA3" w:rsidRDefault="004D5CA3" w14:paraId="08CE6F91" w14:textId="77777777">
            <w:pPr>
              <w:rPr>
                <w:lang w:val="es-PE"/>
              </w:rPr>
            </w:pPr>
          </w:p>
        </w:tc>
        <w:tc>
          <w:tcPr>
            <w:tcW w:w="2618" w:type="dxa"/>
            <w:gridSpan w:val="2"/>
            <w:tcMar/>
          </w:tcPr>
          <w:p w:rsidR="39520159" w:rsidP="39520159" w:rsidRDefault="39520159" w14:paraId="0F22D203" w14:textId="3D52E8CD">
            <w:pPr>
              <w:spacing w:line="251" w:lineRule="auto"/>
              <w:rPr>
                <w:lang w:val="es-PE"/>
              </w:rPr>
            </w:pPr>
          </w:p>
          <w:p w:rsidR="39520159" w:rsidP="39520159" w:rsidRDefault="39520159" w14:paraId="526F84AE" w14:textId="30532DD8">
            <w:pPr>
              <w:spacing w:line="251" w:lineRule="auto"/>
              <w:rPr>
                <w:lang w:val="es-PE"/>
              </w:rPr>
            </w:pPr>
          </w:p>
          <w:p w:rsidR="39520159" w:rsidP="39520159" w:rsidRDefault="39520159" w14:paraId="42E04C5B" w14:textId="3D6839AE">
            <w:pPr>
              <w:spacing w:line="251" w:lineRule="auto"/>
              <w:rPr>
                <w:lang w:val="es-PE"/>
              </w:rPr>
            </w:pPr>
          </w:p>
          <w:p w:rsidR="39520159" w:rsidP="39520159" w:rsidRDefault="39520159" w14:paraId="11680906" w14:textId="53703AC6">
            <w:pPr>
              <w:spacing w:line="251" w:lineRule="auto"/>
              <w:rPr>
                <w:lang w:val="es-PE"/>
              </w:rPr>
            </w:pPr>
          </w:p>
          <w:p w:rsidR="39520159" w:rsidP="39520159" w:rsidRDefault="39520159" w14:paraId="362FF1D5" w14:textId="4DFDA33F">
            <w:pPr>
              <w:spacing w:line="251" w:lineRule="auto"/>
              <w:jc w:val="center"/>
              <w:rPr>
                <w:lang w:val="es-PE"/>
              </w:rPr>
            </w:pPr>
            <w:proofErr w:type="spellStart"/>
            <w:r w:rsidRPr="39520159">
              <w:rPr>
                <w:lang w:val="es-PE"/>
              </w:rPr>
              <w:t>IDEM</w:t>
            </w:r>
            <w:proofErr w:type="spellEnd"/>
          </w:p>
        </w:tc>
      </w:tr>
      <w:tr w:rsidRPr="00E657DD" w:rsidR="004D5CA3" w:rsidTr="31736C8B" w14:paraId="63A8D1D0" w14:textId="77777777">
        <w:tblPrEx>
          <w:tblLook w:val="04A0" w:firstRow="1" w:lastRow="0" w:firstColumn="1" w:lastColumn="0" w:noHBand="0" w:noVBand="1"/>
        </w:tblPrEx>
        <w:tc>
          <w:tcPr>
            <w:tcW w:w="3165" w:type="dxa"/>
            <w:gridSpan w:val="2"/>
            <w:tcMar/>
          </w:tcPr>
          <w:p w:rsidRPr="00844B1B" w:rsidR="004D5CA3" w:rsidP="00D649E2" w:rsidRDefault="004D5CA3" w14:paraId="4B28FC47" w14:textId="77777777">
            <w:pPr>
              <w:spacing w:after="2" w:line="251" w:lineRule="auto"/>
              <w:ind w:left="10" w:right="69" w:hanging="10"/>
              <w:rPr>
                <w:lang w:val="es-PE"/>
              </w:rPr>
            </w:pPr>
            <w:r w:rsidRPr="00844B1B">
              <w:rPr>
                <w:lang w:val="es-PE"/>
              </w:rPr>
              <w:t xml:space="preserve">3.1.8. </w:t>
            </w:r>
            <w:r w:rsidRPr="00844B1B">
              <w:rPr>
                <w:lang w:val="es-PE"/>
              </w:rPr>
              <w:tab/>
            </w:r>
            <w:r w:rsidRPr="00844B1B">
              <w:rPr>
                <w:lang w:val="es-PE"/>
              </w:rPr>
              <w:t xml:space="preserve">En el área urbana, los vehículos motorizados deberán transitar exclusivamente por las pistas, absteniéndose de salirse de esas vías para ingresar a los pasadizos, malecones o vías peatonales, así como a las zonas de jardines, canchas deportivas y terrenos sin construir. </w:t>
            </w:r>
          </w:p>
          <w:p w:rsidRPr="00844B1B" w:rsidR="004D5CA3" w:rsidRDefault="004D5CA3" w14:paraId="61CDCEAD" w14:textId="77777777">
            <w:pPr>
              <w:rPr>
                <w:lang w:val="es-PE"/>
              </w:rPr>
            </w:pPr>
          </w:p>
        </w:tc>
        <w:tc>
          <w:tcPr>
            <w:tcW w:w="3720" w:type="dxa"/>
            <w:tcMar/>
          </w:tcPr>
          <w:p w:rsidRPr="00844B1B" w:rsidR="004D5CA3" w:rsidP="00D649E2" w:rsidRDefault="004D5CA3" w14:paraId="0F0C849C" w14:textId="77777777">
            <w:pPr>
              <w:spacing w:after="2" w:line="251" w:lineRule="auto"/>
              <w:ind w:left="10" w:right="69" w:hanging="10"/>
              <w:rPr>
                <w:lang w:val="es-PE"/>
              </w:rPr>
            </w:pPr>
            <w:r w:rsidRPr="00844B1B">
              <w:rPr>
                <w:lang w:val="es-PE"/>
              </w:rPr>
              <w:t xml:space="preserve">3.1.8. </w:t>
            </w:r>
            <w:r w:rsidRPr="00844B1B">
              <w:rPr>
                <w:lang w:val="es-PE"/>
              </w:rPr>
              <w:tab/>
            </w:r>
            <w:r w:rsidRPr="00844B1B">
              <w:rPr>
                <w:lang w:val="es-PE"/>
              </w:rPr>
              <w:t xml:space="preserve">En el área urbana, los vehículos motorizados deberán transitar exclusivamente por las pistas, absteniéndose de salirse de esas vías para ingresar a los pasadizos, malecones o vías peatonales, así como a las zonas de jardines, canchas deportivas y terrenos sin construir. </w:t>
            </w:r>
          </w:p>
          <w:p w:rsidRPr="00844B1B" w:rsidR="004D5CA3" w:rsidRDefault="004D5CA3" w14:paraId="6BB9E253" w14:textId="77777777">
            <w:pPr>
              <w:rPr>
                <w:lang w:val="es-PE"/>
              </w:rPr>
            </w:pPr>
          </w:p>
        </w:tc>
        <w:tc>
          <w:tcPr>
            <w:tcW w:w="2618" w:type="dxa"/>
            <w:gridSpan w:val="2"/>
            <w:tcMar/>
          </w:tcPr>
          <w:p w:rsidR="39520159" w:rsidP="39520159" w:rsidRDefault="39520159" w14:paraId="6503A85E" w14:textId="70A8EFD7">
            <w:pPr>
              <w:spacing w:line="251" w:lineRule="auto"/>
              <w:jc w:val="center"/>
              <w:rPr>
                <w:lang w:val="es-PE"/>
              </w:rPr>
            </w:pPr>
          </w:p>
          <w:p w:rsidR="39520159" w:rsidP="39520159" w:rsidRDefault="39520159" w14:paraId="35E1BF6F" w14:textId="5032EAFE">
            <w:pPr>
              <w:spacing w:line="251" w:lineRule="auto"/>
              <w:jc w:val="center"/>
              <w:rPr>
                <w:lang w:val="es-PE"/>
              </w:rPr>
            </w:pPr>
          </w:p>
          <w:p w:rsidR="39520159" w:rsidP="39520159" w:rsidRDefault="39520159" w14:paraId="1DE58611" w14:textId="36C40EED">
            <w:pPr>
              <w:spacing w:line="251" w:lineRule="auto"/>
              <w:jc w:val="center"/>
              <w:rPr>
                <w:lang w:val="es-PE"/>
              </w:rPr>
            </w:pPr>
          </w:p>
          <w:p w:rsidR="39520159" w:rsidP="39520159" w:rsidRDefault="39520159" w14:paraId="60EC7608" w14:textId="49F72DB1">
            <w:pPr>
              <w:spacing w:line="251" w:lineRule="auto"/>
              <w:jc w:val="center"/>
              <w:rPr>
                <w:lang w:val="es-PE"/>
              </w:rPr>
            </w:pPr>
          </w:p>
          <w:p w:rsidR="39520159" w:rsidP="39520159" w:rsidRDefault="39520159" w14:paraId="0E6B99CB" w14:textId="178999ED">
            <w:pPr>
              <w:spacing w:line="251" w:lineRule="auto"/>
              <w:jc w:val="center"/>
              <w:rPr>
                <w:lang w:val="es-PE"/>
              </w:rPr>
            </w:pPr>
          </w:p>
          <w:p w:rsidR="39520159" w:rsidP="39520159" w:rsidRDefault="39520159" w14:paraId="5296AD37" w14:textId="4A22E227">
            <w:pPr>
              <w:spacing w:line="251" w:lineRule="auto"/>
              <w:jc w:val="center"/>
              <w:rPr>
                <w:lang w:val="es-PE"/>
              </w:rPr>
            </w:pPr>
            <w:proofErr w:type="spellStart"/>
            <w:r w:rsidRPr="39520159">
              <w:rPr>
                <w:lang w:val="es-PE"/>
              </w:rPr>
              <w:t>IDEM</w:t>
            </w:r>
            <w:proofErr w:type="spellEnd"/>
          </w:p>
          <w:p w:rsidR="39520159" w:rsidP="39520159" w:rsidRDefault="39520159" w14:paraId="5A0D8877" w14:textId="0B3FE169">
            <w:pPr>
              <w:spacing w:line="251" w:lineRule="auto"/>
              <w:jc w:val="center"/>
              <w:rPr>
                <w:lang w:val="es-PE"/>
              </w:rPr>
            </w:pPr>
          </w:p>
        </w:tc>
      </w:tr>
      <w:tr w:rsidRPr="00844B1B" w:rsidR="004D5CA3" w:rsidTr="31736C8B" w14:paraId="0689B367" w14:textId="77777777">
        <w:tblPrEx>
          <w:tblLook w:val="04A0" w:firstRow="1" w:lastRow="0" w:firstColumn="1" w:lastColumn="0" w:noHBand="0" w:noVBand="1"/>
        </w:tblPrEx>
        <w:tc>
          <w:tcPr>
            <w:tcW w:w="3165" w:type="dxa"/>
            <w:gridSpan w:val="2"/>
            <w:tcMar/>
          </w:tcPr>
          <w:p w:rsidRPr="00844B1B" w:rsidR="004D5CA3" w:rsidP="00D649E2" w:rsidRDefault="004D5CA3" w14:paraId="16A2C944" w14:textId="77777777">
            <w:pPr>
              <w:spacing w:after="2" w:line="251" w:lineRule="auto"/>
              <w:ind w:left="10" w:right="69" w:hanging="10"/>
              <w:rPr>
                <w:lang w:val="es-PE"/>
              </w:rPr>
            </w:pPr>
            <w:r w:rsidRPr="00844B1B">
              <w:rPr>
                <w:lang w:val="es-PE"/>
              </w:rPr>
              <w:t xml:space="preserve">3.1.9. </w:t>
            </w:r>
            <w:r w:rsidRPr="00844B1B">
              <w:rPr>
                <w:lang w:val="es-PE"/>
              </w:rPr>
              <w:tab/>
            </w:r>
            <w:r w:rsidRPr="00844B1B">
              <w:rPr>
                <w:lang w:val="es-PE"/>
              </w:rPr>
              <w:t xml:space="preserve">Los areneros, por su alto nivel de ruido, no deberán circular por sus propios medios dentro de la Urbanización </w:t>
            </w:r>
            <w:proofErr w:type="gramStart"/>
            <w:r w:rsidRPr="00844B1B">
              <w:rPr>
                <w:lang w:val="es-PE"/>
              </w:rPr>
              <w:t>y  sólo</w:t>
            </w:r>
            <w:proofErr w:type="gramEnd"/>
            <w:r w:rsidRPr="00844B1B">
              <w:rPr>
                <w:lang w:val="es-PE"/>
              </w:rPr>
              <w:t xml:space="preserve"> podrán ingresar al área urbana bajo remolque, con la finalidad de ser conducidos hasta las Zonas de Estacionamiento Permanente de la Urbanización.</w:t>
            </w:r>
          </w:p>
          <w:p w:rsidRPr="00844B1B" w:rsidR="004D5CA3" w:rsidRDefault="004D5CA3" w14:paraId="23DE523C" w14:textId="77777777">
            <w:pPr>
              <w:rPr>
                <w:lang w:val="es-PE"/>
              </w:rPr>
            </w:pPr>
          </w:p>
        </w:tc>
        <w:tc>
          <w:tcPr>
            <w:tcW w:w="3720" w:type="dxa"/>
            <w:tcMar/>
          </w:tcPr>
          <w:p w:rsidRPr="00844B1B" w:rsidR="004D5CA3" w:rsidRDefault="00031341" w14:paraId="7E0B472E" w14:textId="78B1E10D">
            <w:pPr>
              <w:rPr>
                <w:lang w:val="es-PE"/>
              </w:rPr>
            </w:pPr>
            <w:r w:rsidRPr="31736C8B" w:rsidR="31736C8B">
              <w:rPr>
                <w:highlight w:val="yellow"/>
                <w:lang w:val="es-PE"/>
              </w:rPr>
              <w:t xml:space="preserve">3.1.9. </w:t>
            </w:r>
            <w:r>
              <w:tab/>
            </w:r>
            <w:r w:rsidRPr="31736C8B" w:rsidR="31736C8B">
              <w:rPr>
                <w:highlight w:val="yellow"/>
                <w:lang w:val="es-PE"/>
              </w:rPr>
              <w:t>Se retira</w:t>
            </w:r>
            <w:r w:rsidRPr="31736C8B" w:rsidR="31736C8B">
              <w:rPr>
                <w:lang w:val="es-PE"/>
              </w:rPr>
              <w:t xml:space="preserve"> </w:t>
            </w:r>
          </w:p>
        </w:tc>
        <w:tc>
          <w:tcPr>
            <w:tcW w:w="2618" w:type="dxa"/>
            <w:gridSpan w:val="2"/>
            <w:tcMar/>
          </w:tcPr>
          <w:p w:rsidR="39520159" w:rsidP="39520159" w:rsidRDefault="39520159" w14:paraId="09433A57" w14:textId="3D100DDF">
            <w:pPr>
              <w:rPr>
                <w:highlight w:val="yellow"/>
                <w:lang w:val="es-PE"/>
              </w:rPr>
            </w:pPr>
          </w:p>
        </w:tc>
      </w:tr>
      <w:tr w:rsidRPr="00E657DD" w:rsidR="004D5CA3" w:rsidTr="31736C8B" w14:paraId="4DD8262E" w14:textId="77777777">
        <w:tblPrEx>
          <w:tblLook w:val="04A0" w:firstRow="1" w:lastRow="0" w:firstColumn="1" w:lastColumn="0" w:noHBand="0" w:noVBand="1"/>
        </w:tblPrEx>
        <w:tc>
          <w:tcPr>
            <w:tcW w:w="3165" w:type="dxa"/>
            <w:gridSpan w:val="2"/>
            <w:tcMar/>
          </w:tcPr>
          <w:p w:rsidRPr="00844B1B" w:rsidR="004D5CA3" w:rsidP="00D649E2" w:rsidRDefault="10C2B30B" w14:paraId="0DD74C2F" w14:textId="2C751D6C">
            <w:pPr>
              <w:spacing w:after="2" w:line="251" w:lineRule="auto"/>
              <w:ind w:left="10" w:right="69" w:hanging="10"/>
              <w:rPr>
                <w:lang w:val="es-PE"/>
              </w:rPr>
            </w:pPr>
            <w:r w:rsidRPr="10C2B30B">
              <w:rPr>
                <w:lang w:val="es-PE"/>
              </w:rPr>
              <w:t xml:space="preserve">3.1.10. </w:t>
            </w:r>
            <w:r w:rsidR="004D5CA3">
              <w:tab/>
            </w:r>
            <w:r w:rsidRPr="10C2B30B">
              <w:rPr>
                <w:lang w:val="es-PE"/>
              </w:rPr>
              <w:t>Únicamente está permitido el ingreso de vehículos motorizados a la zona de playa de la Urbanización, cuando estos tengan por objeto trasladar embarcaciones o artefactos destinados a deportes o actividades náuticas, así como a personas discapacitadas. Para estos casos deberán únicamente circular por la zona de playa cercana y paralela al malecón, hasta el lugar en que necesiten acercarse hacia el mar para cumplir el objetivo requerido, sin que ello cause ningún perjuicio o incomodidad a los bañistas, ni afecte su tranquilidad y seguridad.</w:t>
            </w:r>
          </w:p>
          <w:p w:rsidRPr="00844B1B" w:rsidR="004D5CA3" w:rsidRDefault="004D5CA3" w14:paraId="52E56223" w14:textId="77777777">
            <w:pPr>
              <w:rPr>
                <w:lang w:val="es-PE"/>
              </w:rPr>
            </w:pPr>
          </w:p>
        </w:tc>
        <w:tc>
          <w:tcPr>
            <w:tcW w:w="3720" w:type="dxa"/>
            <w:tcMar/>
          </w:tcPr>
          <w:p w:rsidRPr="00844B1B" w:rsidR="004D5CA3" w:rsidP="550C4D36" w:rsidRDefault="004D5CA3" w14:paraId="07547A01" w14:textId="2BB6114A">
            <w:pPr>
              <w:spacing w:after="2" w:line="251" w:lineRule="auto"/>
              <w:ind w:right="69"/>
              <w:rPr>
                <w:highlight w:val="yellow"/>
                <w:lang w:val="es-PE"/>
              </w:rPr>
            </w:pPr>
            <w:r w:rsidRPr="550C4D36" w:rsidR="550C4D36">
              <w:rPr>
                <w:lang w:val="es-PE"/>
              </w:rPr>
              <w:t xml:space="preserve">3.1.10. </w:t>
            </w:r>
            <w:r w:rsidRPr="550C4D36" w:rsidR="550C4D36">
              <w:rPr>
                <w:highlight w:val="yellow"/>
                <w:lang w:val="es-PE"/>
              </w:rPr>
              <w:t>Está permitido el ingreso de vehículos motorizados a la zona de playa respetando los límites de velocidad y el sendero establecido para su circulación.</w:t>
            </w:r>
          </w:p>
        </w:tc>
        <w:tc>
          <w:tcPr>
            <w:tcW w:w="2618" w:type="dxa"/>
            <w:gridSpan w:val="2"/>
            <w:tcMar/>
          </w:tcPr>
          <w:p w:rsidR="39520159" w:rsidP="39520159" w:rsidRDefault="39520159" w14:paraId="58DC40CF" w14:textId="58E1286D">
            <w:pPr>
              <w:spacing w:line="251" w:lineRule="auto"/>
              <w:rPr>
                <w:lang w:val="es-PE"/>
              </w:rPr>
            </w:pPr>
          </w:p>
          <w:p w:rsidR="39520159" w:rsidP="39520159" w:rsidRDefault="39520159" w14:paraId="2263CC44" w14:textId="19E166CC">
            <w:pPr>
              <w:spacing w:line="251" w:lineRule="auto"/>
              <w:rPr>
                <w:lang w:val="es-PE"/>
              </w:rPr>
            </w:pPr>
          </w:p>
          <w:p w:rsidR="39520159" w:rsidP="39520159" w:rsidRDefault="39520159" w14:paraId="1B69B6BA" w14:textId="53E2878D">
            <w:pPr>
              <w:spacing w:line="251" w:lineRule="auto"/>
              <w:rPr>
                <w:lang w:val="es-PE"/>
              </w:rPr>
            </w:pPr>
          </w:p>
          <w:p w:rsidR="39520159" w:rsidP="39520159" w:rsidRDefault="39520159" w14:paraId="52F765BB" w14:textId="6C0F8A98">
            <w:pPr>
              <w:spacing w:line="251" w:lineRule="auto"/>
              <w:rPr>
                <w:lang w:val="es-PE"/>
              </w:rPr>
            </w:pPr>
          </w:p>
          <w:p w:rsidR="39520159" w:rsidP="39520159" w:rsidRDefault="39520159" w14:paraId="2516B97B" w14:textId="5606CF11">
            <w:pPr>
              <w:spacing w:line="251" w:lineRule="auto"/>
              <w:rPr>
                <w:lang w:val="es-PE"/>
              </w:rPr>
            </w:pPr>
          </w:p>
          <w:p w:rsidR="39520159" w:rsidP="39520159" w:rsidRDefault="39520159" w14:paraId="3763E31C" w14:textId="4E52C9FD">
            <w:pPr>
              <w:spacing w:line="251" w:lineRule="auto"/>
              <w:jc w:val="center"/>
              <w:rPr>
                <w:lang w:val="es-PE"/>
              </w:rPr>
            </w:pPr>
            <w:proofErr w:type="spellStart"/>
            <w:r w:rsidRPr="39520159">
              <w:rPr>
                <w:lang w:val="es-PE"/>
              </w:rPr>
              <w:t>IDEM</w:t>
            </w:r>
            <w:proofErr w:type="spellEnd"/>
          </w:p>
        </w:tc>
      </w:tr>
      <w:tr w:rsidRPr="00844B1B" w:rsidR="004D5CA3" w:rsidTr="31736C8B" w14:paraId="69C852A2" w14:textId="77777777">
        <w:tblPrEx>
          <w:tblLook w:val="04A0" w:firstRow="1" w:lastRow="0" w:firstColumn="1" w:lastColumn="0" w:noHBand="0" w:noVBand="1"/>
        </w:tblPrEx>
        <w:tc>
          <w:tcPr>
            <w:tcW w:w="3165" w:type="dxa"/>
            <w:gridSpan w:val="2"/>
            <w:tcMar/>
          </w:tcPr>
          <w:p w:rsidRPr="00844B1B" w:rsidR="004D5CA3" w:rsidP="00D649E2" w:rsidRDefault="004D5CA3" w14:paraId="7F0E869A" w14:textId="77777777">
            <w:pPr>
              <w:spacing w:after="2" w:line="251" w:lineRule="auto"/>
              <w:ind w:left="10" w:right="69" w:hanging="10"/>
              <w:rPr>
                <w:lang w:val="es-PE"/>
              </w:rPr>
            </w:pPr>
            <w:r w:rsidRPr="00844B1B">
              <w:rPr>
                <w:lang w:val="es-PE"/>
              </w:rPr>
              <w:t xml:space="preserve">3.1.11. </w:t>
            </w:r>
            <w:r w:rsidRPr="00844B1B">
              <w:rPr>
                <w:lang w:val="es-PE"/>
              </w:rPr>
              <w:tab/>
            </w:r>
            <w:r w:rsidRPr="00844B1B">
              <w:rPr>
                <w:lang w:val="es-PE"/>
              </w:rPr>
              <w:t xml:space="preserve">Ningún vehículo podrá transitar por la zona ecológica, ni por el área de playa </w:t>
            </w:r>
            <w:r w:rsidRPr="00844B1B">
              <w:rPr>
                <w:lang w:val="es-PE"/>
              </w:rPr>
              <w:lastRenderedPageBreak/>
              <w:t xml:space="preserve">correspondiente a los bañistas, bajo responsabilidad sancionable desde su inicio. </w:t>
            </w:r>
          </w:p>
          <w:p w:rsidRPr="00844B1B" w:rsidR="004D5CA3" w:rsidRDefault="004D5CA3" w14:paraId="5043CB0F" w14:textId="77777777">
            <w:pPr>
              <w:rPr>
                <w:lang w:val="es-PE"/>
              </w:rPr>
            </w:pPr>
          </w:p>
        </w:tc>
        <w:tc>
          <w:tcPr>
            <w:tcW w:w="3720" w:type="dxa"/>
            <w:tcMar/>
          </w:tcPr>
          <w:p w:rsidRPr="00844B1B" w:rsidR="004D5CA3" w:rsidRDefault="004D5CA3" w14:paraId="0AC191E8" w14:textId="46F5A9B0">
            <w:pPr>
              <w:rPr>
                <w:highlight w:val="yellow"/>
                <w:lang w:val="es-PE"/>
              </w:rPr>
            </w:pPr>
            <w:r w:rsidRPr="31736C8B" w:rsidR="31736C8B">
              <w:rPr>
                <w:highlight w:val="yellow"/>
                <w:lang w:val="es-PE"/>
              </w:rPr>
              <w:t xml:space="preserve">3.1.11. </w:t>
            </w:r>
            <w:r>
              <w:tab/>
            </w:r>
            <w:r w:rsidRPr="31736C8B" w:rsidR="31736C8B">
              <w:rPr>
                <w:highlight w:val="yellow"/>
                <w:lang w:val="es-PE"/>
              </w:rPr>
              <w:t xml:space="preserve">Se retira </w:t>
            </w:r>
          </w:p>
        </w:tc>
        <w:tc>
          <w:tcPr>
            <w:tcW w:w="2618" w:type="dxa"/>
            <w:gridSpan w:val="2"/>
            <w:tcMar/>
          </w:tcPr>
          <w:p w:rsidR="39520159" w:rsidP="39520159" w:rsidRDefault="39520159" w14:paraId="79991B22" w14:textId="3B14FAFA">
            <w:pPr>
              <w:rPr>
                <w:highlight w:val="yellow"/>
                <w:lang w:val="es-PE"/>
              </w:rPr>
            </w:pPr>
          </w:p>
        </w:tc>
      </w:tr>
      <w:tr w:rsidRPr="00E657DD" w:rsidR="004D5CA3" w:rsidTr="31736C8B" w14:paraId="4B641A92" w14:textId="77777777">
        <w:tblPrEx>
          <w:tblLook w:val="04A0" w:firstRow="1" w:lastRow="0" w:firstColumn="1" w:lastColumn="0" w:noHBand="0" w:noVBand="1"/>
        </w:tblPrEx>
        <w:tc>
          <w:tcPr>
            <w:tcW w:w="3165" w:type="dxa"/>
            <w:gridSpan w:val="2"/>
            <w:tcMar/>
          </w:tcPr>
          <w:p w:rsidRPr="00031341" w:rsidR="004D5CA3" w:rsidP="31CA7FA2" w:rsidRDefault="31CA7FA2" w14:paraId="2490AA48" w14:textId="77777777">
            <w:pPr>
              <w:pStyle w:val="Ttulo4"/>
              <w:tabs>
                <w:tab w:val="center" w:pos="909"/>
                <w:tab w:val="center" w:pos="3535"/>
              </w:tabs>
              <w:outlineLvl w:val="3"/>
              <w:rPr>
                <w:rFonts w:asciiTheme="minorHAnsi" w:hAnsiTheme="minorHAnsi"/>
                <w:i w:val="0"/>
                <w:iCs w:val="0"/>
                <w:color w:val="auto"/>
                <w:lang w:val="es-PE"/>
              </w:rPr>
            </w:pPr>
            <w:r w:rsidRPr="31CA7FA2">
              <w:rPr>
                <w:rFonts w:asciiTheme="minorHAnsi" w:hAnsiTheme="minorHAnsi"/>
                <w:i w:val="0"/>
                <w:iCs w:val="0"/>
                <w:color w:val="auto"/>
                <w:lang w:val="es-PE"/>
              </w:rPr>
              <w:t xml:space="preserve">3.2. </w:t>
            </w:r>
            <w:r w:rsidR="004D5CA3">
              <w:tab/>
            </w:r>
            <w:r w:rsidRPr="31CA7FA2">
              <w:rPr>
                <w:rFonts w:asciiTheme="minorHAnsi" w:hAnsiTheme="minorHAnsi"/>
                <w:b/>
                <w:bCs/>
                <w:i w:val="0"/>
                <w:iCs w:val="0"/>
                <w:color w:val="auto"/>
                <w:sz w:val="28"/>
                <w:szCs w:val="28"/>
                <w:lang w:val="es-PE"/>
              </w:rPr>
              <w:t>Cuatrimotos y Patinetas Motorizadas</w:t>
            </w:r>
            <w:r w:rsidRPr="31CA7FA2">
              <w:rPr>
                <w:rFonts w:asciiTheme="minorHAnsi" w:hAnsiTheme="minorHAnsi"/>
                <w:i w:val="0"/>
                <w:iCs w:val="0"/>
                <w:color w:val="auto"/>
                <w:lang w:val="es-PE"/>
              </w:rPr>
              <w:t xml:space="preserve"> </w:t>
            </w:r>
          </w:p>
          <w:p w:rsidRPr="00844B1B" w:rsidR="004D5CA3" w:rsidP="00D649E2" w:rsidRDefault="004D5CA3" w14:paraId="2F832A30" w14:textId="77777777">
            <w:pPr>
              <w:ind w:left="10" w:right="74" w:hanging="10"/>
              <w:rPr>
                <w:b/>
                <w:lang w:val="es-PE"/>
              </w:rPr>
            </w:pPr>
            <w:r w:rsidRPr="00844B1B">
              <w:rPr>
                <w:lang w:val="es-PE"/>
              </w:rPr>
              <w:t>Para el caso específico de las</w:t>
            </w:r>
            <w:r w:rsidRPr="00844B1B">
              <w:rPr>
                <w:b/>
                <w:lang w:val="es-PE"/>
              </w:rPr>
              <w:t xml:space="preserve"> CUATRIMOTOS </w:t>
            </w:r>
          </w:p>
          <w:p w:rsidRPr="00844B1B" w:rsidR="004D5CA3" w:rsidP="00D649E2" w:rsidRDefault="004D5CA3" w14:paraId="1C922875" w14:textId="77777777">
            <w:pPr>
              <w:ind w:right="74"/>
              <w:rPr>
                <w:lang w:val="es-PE"/>
              </w:rPr>
            </w:pPr>
            <w:r w:rsidRPr="00844B1B">
              <w:rPr>
                <w:b/>
                <w:lang w:val="es-PE"/>
              </w:rPr>
              <w:t>Y PATINETAS MOTORIZADAS</w:t>
            </w:r>
            <w:r w:rsidRPr="00844B1B">
              <w:rPr>
                <w:u w:val="single" w:color="000000"/>
                <w:lang w:val="es-PE"/>
              </w:rPr>
              <w:t>,</w:t>
            </w:r>
            <w:r w:rsidRPr="00844B1B">
              <w:rPr>
                <w:lang w:val="es-PE"/>
              </w:rPr>
              <w:t xml:space="preserve"> se deberá tener en cuenta lo siguiente: </w:t>
            </w:r>
          </w:p>
          <w:p w:rsidRPr="00844B1B" w:rsidR="004D5CA3" w:rsidRDefault="004D5CA3" w14:paraId="07459315" w14:textId="77777777">
            <w:pPr>
              <w:rPr>
                <w:lang w:val="es-PE"/>
              </w:rPr>
            </w:pPr>
          </w:p>
        </w:tc>
        <w:tc>
          <w:tcPr>
            <w:tcW w:w="3720" w:type="dxa"/>
            <w:tcMar/>
          </w:tcPr>
          <w:p w:rsidRPr="00031341" w:rsidR="004D5CA3" w:rsidP="6B61ECC9" w:rsidRDefault="004D5CA3" w14:paraId="0B0B9D29" w14:textId="462BDB1E">
            <w:pPr>
              <w:pStyle w:val="Ttulo4"/>
              <w:tabs>
                <w:tab w:val="center" w:pos="909"/>
                <w:tab w:val="center" w:pos="3535"/>
              </w:tabs>
              <w:outlineLvl w:val="3"/>
              <w:rPr>
                <w:rFonts w:ascii="Calibri" w:hAnsi="Calibri" w:asciiTheme="minorAscii" w:hAnsiTheme="minorAscii"/>
                <w:i w:val="0"/>
                <w:iCs w:val="0"/>
                <w:color w:val="auto"/>
                <w:lang w:val="es-PE"/>
              </w:rPr>
            </w:pPr>
            <w:r w:rsidRPr="6B61ECC9" w:rsidR="6B61ECC9">
              <w:rPr>
                <w:rFonts w:ascii="Calibri" w:hAnsi="Calibri" w:asciiTheme="minorAscii" w:hAnsiTheme="minorAscii"/>
                <w:i w:val="0"/>
                <w:iCs w:val="0"/>
                <w:color w:val="auto"/>
                <w:lang w:val="es-PE"/>
              </w:rPr>
              <w:t xml:space="preserve">3.2. </w:t>
            </w:r>
            <w:r>
              <w:tab/>
            </w:r>
            <w:r w:rsidRPr="6B61ECC9" w:rsidR="6B61ECC9">
              <w:rPr>
                <w:rFonts w:ascii="Calibri" w:hAnsi="Calibri" w:asciiTheme="minorAscii" w:hAnsiTheme="minorAscii"/>
                <w:i w:val="0"/>
                <w:iCs w:val="0"/>
                <w:color w:val="auto"/>
                <w:lang w:val="es-PE"/>
              </w:rPr>
              <w:t>Cuatrimotos</w:t>
            </w:r>
            <w:r w:rsidRPr="6B61ECC9" w:rsidR="6B61ECC9">
              <w:rPr>
                <w:rFonts w:ascii="Calibri" w:hAnsi="Calibri" w:asciiTheme="minorAscii" w:hAnsiTheme="minorAscii"/>
                <w:i w:val="0"/>
                <w:iCs w:val="0"/>
                <w:color w:val="auto"/>
                <w:highlight w:val="yellow"/>
                <w:lang w:val="es-PE"/>
              </w:rPr>
              <w:t xml:space="preserve">, motos, </w:t>
            </w:r>
            <w:r w:rsidRPr="6B61ECC9" w:rsidR="6B61ECC9">
              <w:rPr>
                <w:rFonts w:ascii="Calibri" w:hAnsi="Calibri" w:asciiTheme="minorAscii" w:hAnsiTheme="minorAscii"/>
                <w:i w:val="0"/>
                <w:iCs w:val="0"/>
                <w:color w:val="auto"/>
                <w:highlight w:val="yellow"/>
                <w:lang w:val="es-PE"/>
              </w:rPr>
              <w:t>bicicletas y</w:t>
            </w:r>
            <w:r w:rsidRPr="6B61ECC9" w:rsidR="6B61ECC9">
              <w:rPr>
                <w:rFonts w:ascii="Calibri" w:hAnsi="Calibri" w:asciiTheme="minorAscii" w:hAnsiTheme="minorAscii"/>
                <w:i w:val="0"/>
                <w:iCs w:val="0"/>
                <w:color w:val="auto"/>
                <w:lang w:val="es-PE"/>
              </w:rPr>
              <w:t xml:space="preserve"> patinetas motorizadas </w:t>
            </w:r>
          </w:p>
          <w:p w:rsidRPr="00844B1B" w:rsidR="004D5CA3" w:rsidRDefault="004D5CA3" w14:paraId="6537F28F" w14:textId="77777777">
            <w:pPr>
              <w:rPr>
                <w:lang w:val="es-PE"/>
              </w:rPr>
            </w:pPr>
          </w:p>
        </w:tc>
        <w:tc>
          <w:tcPr>
            <w:tcW w:w="2618" w:type="dxa"/>
            <w:gridSpan w:val="2"/>
            <w:tcMar/>
          </w:tcPr>
          <w:p w:rsidR="39520159" w:rsidP="39520159" w:rsidRDefault="39520159" w14:paraId="75AAC61C" w14:textId="3353836A">
            <w:pPr>
              <w:pStyle w:val="Ttulo4"/>
              <w:outlineLvl w:val="3"/>
              <w:rPr>
                <w:rFonts w:asciiTheme="minorHAnsi" w:hAnsiTheme="minorHAnsi"/>
                <w:i w:val="0"/>
                <w:iCs w:val="0"/>
                <w:color w:val="auto"/>
                <w:lang w:val="es-PE"/>
              </w:rPr>
            </w:pPr>
          </w:p>
          <w:p w:rsidR="39520159" w:rsidP="39520159" w:rsidRDefault="39520159" w14:paraId="51B4DB1B" w14:textId="014FA5C6">
            <w:pPr>
              <w:rPr>
                <w:lang w:val="es-PE"/>
              </w:rPr>
            </w:pPr>
          </w:p>
          <w:p w:rsidR="39520159" w:rsidP="39520159" w:rsidRDefault="39520159" w14:paraId="0D33E04B" w14:textId="2B5CF734">
            <w:pPr>
              <w:jc w:val="center"/>
              <w:rPr>
                <w:lang w:val="es-PE"/>
              </w:rPr>
            </w:pPr>
            <w:proofErr w:type="spellStart"/>
            <w:r w:rsidRPr="39520159">
              <w:rPr>
                <w:lang w:val="es-PE"/>
              </w:rPr>
              <w:t>IDEM</w:t>
            </w:r>
            <w:proofErr w:type="spellEnd"/>
          </w:p>
        </w:tc>
      </w:tr>
      <w:tr w:rsidRPr="00E657DD" w:rsidR="004D5CA3" w:rsidTr="31736C8B" w14:paraId="7678B74B" w14:textId="77777777">
        <w:tblPrEx>
          <w:tblLook w:val="04A0" w:firstRow="1" w:lastRow="0" w:firstColumn="1" w:lastColumn="0" w:noHBand="0" w:noVBand="1"/>
        </w:tblPrEx>
        <w:tc>
          <w:tcPr>
            <w:tcW w:w="3165" w:type="dxa"/>
            <w:gridSpan w:val="2"/>
            <w:tcMar/>
          </w:tcPr>
          <w:p w:rsidRPr="00844B1B" w:rsidR="004D5CA3" w:rsidP="00E80408" w:rsidRDefault="004D5CA3" w14:paraId="64E36B5A" w14:textId="77777777">
            <w:pPr>
              <w:spacing w:after="2" w:line="251" w:lineRule="auto"/>
              <w:ind w:right="69"/>
              <w:rPr>
                <w:lang w:val="es-PE"/>
              </w:rPr>
            </w:pPr>
            <w:r w:rsidRPr="00844B1B">
              <w:rPr>
                <w:lang w:val="es-PE"/>
              </w:rPr>
              <w:t xml:space="preserve">3.2.1. </w:t>
            </w:r>
            <w:r w:rsidRPr="00844B1B">
              <w:rPr>
                <w:lang w:val="es-PE"/>
              </w:rPr>
              <w:tab/>
            </w:r>
            <w:r w:rsidRPr="00844B1B">
              <w:rPr>
                <w:lang w:val="es-PE"/>
              </w:rPr>
              <w:t>Queda prohibido el uso de cuatrimotos que no se encuentren debidamente registradas en la Administración y que no cuenten con la correspondiente placa de identificación vigente y colocada en un lugar visible</w:t>
            </w:r>
          </w:p>
          <w:p w:rsidRPr="00844B1B" w:rsidR="004D5CA3" w:rsidRDefault="004D5CA3" w14:paraId="6DFB9E20" w14:textId="77777777">
            <w:pPr>
              <w:rPr>
                <w:lang w:val="es-PE"/>
              </w:rPr>
            </w:pPr>
          </w:p>
        </w:tc>
        <w:tc>
          <w:tcPr>
            <w:tcW w:w="3720" w:type="dxa"/>
            <w:tcMar/>
          </w:tcPr>
          <w:p w:rsidRPr="00844B1B" w:rsidR="004D5CA3" w:rsidP="00E80408" w:rsidRDefault="004D5CA3" w14:paraId="13E47AA1" w14:textId="77777777">
            <w:pPr>
              <w:spacing w:after="2" w:line="251" w:lineRule="auto"/>
              <w:ind w:right="69"/>
              <w:rPr>
                <w:lang w:val="es-PE"/>
              </w:rPr>
            </w:pPr>
            <w:r w:rsidRPr="00844B1B">
              <w:rPr>
                <w:lang w:val="es-PE"/>
              </w:rPr>
              <w:t xml:space="preserve">3.2.1. </w:t>
            </w:r>
            <w:r w:rsidRPr="00844B1B">
              <w:rPr>
                <w:lang w:val="es-PE"/>
              </w:rPr>
              <w:tab/>
            </w:r>
            <w:r w:rsidRPr="00844B1B">
              <w:rPr>
                <w:lang w:val="es-PE"/>
              </w:rPr>
              <w:t>Queda prohibido el uso de cuatrimotos que no se encuentren debidamente registradas en la Administración y que no cuenten con la correspondiente placa de identificación vigente y colocada en un lugar visible</w:t>
            </w:r>
          </w:p>
          <w:p w:rsidRPr="00844B1B" w:rsidR="004D5CA3" w:rsidRDefault="004D5CA3" w14:paraId="70DF9E56" w14:textId="77777777">
            <w:pPr>
              <w:rPr>
                <w:lang w:val="es-PE"/>
              </w:rPr>
            </w:pPr>
          </w:p>
        </w:tc>
        <w:tc>
          <w:tcPr>
            <w:tcW w:w="2618" w:type="dxa"/>
            <w:gridSpan w:val="2"/>
            <w:tcMar/>
          </w:tcPr>
          <w:p w:rsidR="39520159" w:rsidP="39520159" w:rsidRDefault="39520159" w14:paraId="724DD3CE" w14:textId="6B8FCA51">
            <w:pPr>
              <w:spacing w:line="251" w:lineRule="auto"/>
              <w:rPr>
                <w:lang w:val="es-PE"/>
              </w:rPr>
            </w:pPr>
          </w:p>
          <w:p w:rsidR="39520159" w:rsidP="39520159" w:rsidRDefault="39520159" w14:paraId="444957DD" w14:textId="016E3489">
            <w:pPr>
              <w:spacing w:line="251" w:lineRule="auto"/>
              <w:rPr>
                <w:lang w:val="es-PE"/>
              </w:rPr>
            </w:pPr>
          </w:p>
          <w:p w:rsidR="39520159" w:rsidP="39520159" w:rsidRDefault="39520159" w14:paraId="0C989643" w14:textId="267AD69B">
            <w:pPr>
              <w:spacing w:line="251" w:lineRule="auto"/>
              <w:rPr>
                <w:lang w:val="es-PE"/>
              </w:rPr>
            </w:pPr>
          </w:p>
          <w:p w:rsidR="39520159" w:rsidP="39520159" w:rsidRDefault="39520159" w14:paraId="0832DEB6" w14:textId="7AD5E133">
            <w:pPr>
              <w:spacing w:line="251" w:lineRule="auto"/>
              <w:rPr>
                <w:lang w:val="es-PE"/>
              </w:rPr>
            </w:pPr>
          </w:p>
          <w:p w:rsidR="39520159" w:rsidP="39520159" w:rsidRDefault="39520159" w14:paraId="7294D5DE" w14:textId="46098049">
            <w:pPr>
              <w:spacing w:line="251" w:lineRule="auto"/>
              <w:jc w:val="center"/>
              <w:rPr>
                <w:lang w:val="es-PE"/>
              </w:rPr>
            </w:pPr>
            <w:proofErr w:type="spellStart"/>
            <w:r w:rsidRPr="39520159">
              <w:rPr>
                <w:lang w:val="es-PE"/>
              </w:rPr>
              <w:t>IDEM</w:t>
            </w:r>
            <w:proofErr w:type="spellEnd"/>
          </w:p>
        </w:tc>
      </w:tr>
      <w:tr w:rsidRPr="00E657DD" w:rsidR="004D5CA3" w:rsidTr="31736C8B" w14:paraId="359A0396" w14:textId="77777777">
        <w:tblPrEx>
          <w:tblLook w:val="04A0" w:firstRow="1" w:lastRow="0" w:firstColumn="1" w:lastColumn="0" w:noHBand="0" w:noVBand="1"/>
        </w:tblPrEx>
        <w:tc>
          <w:tcPr>
            <w:tcW w:w="3165" w:type="dxa"/>
            <w:gridSpan w:val="2"/>
            <w:tcMar/>
          </w:tcPr>
          <w:p w:rsidRPr="00844B1B" w:rsidR="004D5CA3" w:rsidP="00E80408" w:rsidRDefault="004D5CA3" w14:paraId="4AA961FB" w14:textId="77777777">
            <w:pPr>
              <w:ind w:right="74"/>
              <w:rPr>
                <w:lang w:val="es-PE"/>
              </w:rPr>
            </w:pPr>
            <w:r w:rsidRPr="00844B1B">
              <w:rPr>
                <w:lang w:val="es-PE"/>
              </w:rPr>
              <w:t xml:space="preserve">3.2.2. </w:t>
            </w:r>
            <w:r w:rsidRPr="00844B1B">
              <w:rPr>
                <w:lang w:val="es-PE"/>
              </w:rPr>
              <w:tab/>
            </w:r>
            <w:r w:rsidRPr="00844B1B">
              <w:rPr>
                <w:lang w:val="es-PE"/>
              </w:rPr>
              <w:t xml:space="preserve">Las cuatrimotos únicamente podrán ser conducidas por personas mayores de 18 años. </w:t>
            </w:r>
          </w:p>
          <w:p w:rsidRPr="00844B1B" w:rsidR="004D5CA3" w:rsidRDefault="004D5CA3" w14:paraId="44E871BC" w14:textId="77777777">
            <w:pPr>
              <w:rPr>
                <w:lang w:val="es-PE"/>
              </w:rPr>
            </w:pPr>
          </w:p>
        </w:tc>
        <w:tc>
          <w:tcPr>
            <w:tcW w:w="3720" w:type="dxa"/>
            <w:tcMar/>
          </w:tcPr>
          <w:p w:rsidRPr="00844B1B" w:rsidR="004D5CA3" w:rsidP="00E80408" w:rsidRDefault="004D5CA3" w14:paraId="275B8ADB" w14:textId="77777777">
            <w:pPr>
              <w:ind w:right="74"/>
              <w:rPr>
                <w:lang w:val="es-PE"/>
              </w:rPr>
            </w:pPr>
            <w:r w:rsidRPr="00844B1B">
              <w:rPr>
                <w:lang w:val="es-PE"/>
              </w:rPr>
              <w:t xml:space="preserve">3.2.2. </w:t>
            </w:r>
            <w:r w:rsidRPr="00844B1B">
              <w:rPr>
                <w:lang w:val="es-PE"/>
              </w:rPr>
              <w:tab/>
            </w:r>
            <w:r w:rsidRPr="00844B1B">
              <w:rPr>
                <w:lang w:val="es-PE"/>
              </w:rPr>
              <w:t xml:space="preserve">Las cuatrimotos únicamente podrán ser conducidas por personas mayores de 18 años. </w:t>
            </w:r>
          </w:p>
          <w:p w:rsidRPr="00844B1B" w:rsidR="004D5CA3" w:rsidP="00E80408" w:rsidRDefault="004D5CA3" w14:paraId="7D2C0201" w14:textId="77777777">
            <w:pPr>
              <w:ind w:right="74"/>
              <w:rPr>
                <w:lang w:val="es-PE"/>
              </w:rPr>
            </w:pPr>
            <w:r w:rsidRPr="00844B1B">
              <w:rPr>
                <w:highlight w:val="yellow"/>
                <w:lang w:val="es-PE"/>
              </w:rPr>
              <w:t>Queda prohibido el uso y manejo de cuatrimotos por menores de edad.</w:t>
            </w:r>
          </w:p>
          <w:p w:rsidRPr="00844B1B" w:rsidR="004D5CA3" w:rsidRDefault="004D5CA3" w14:paraId="144A5D23" w14:textId="77777777">
            <w:pPr>
              <w:rPr>
                <w:lang w:val="es-PE"/>
              </w:rPr>
            </w:pPr>
          </w:p>
        </w:tc>
        <w:tc>
          <w:tcPr>
            <w:tcW w:w="2618" w:type="dxa"/>
            <w:gridSpan w:val="2"/>
            <w:tcMar/>
          </w:tcPr>
          <w:p w:rsidR="39520159" w:rsidP="39520159" w:rsidRDefault="39520159" w14:paraId="329D7BA7" w14:textId="497BE4E6">
            <w:pPr>
              <w:rPr>
                <w:lang w:val="es-PE"/>
              </w:rPr>
            </w:pPr>
          </w:p>
          <w:p w:rsidR="39520159" w:rsidP="39520159" w:rsidRDefault="39520159" w14:paraId="6B6A54A1" w14:textId="3EBC3F90">
            <w:pPr>
              <w:rPr>
                <w:lang w:val="es-PE"/>
              </w:rPr>
            </w:pPr>
          </w:p>
          <w:p w:rsidR="39520159" w:rsidP="39520159" w:rsidRDefault="39520159" w14:paraId="3E7C7EE3" w14:textId="3A343699">
            <w:pPr>
              <w:rPr>
                <w:lang w:val="es-PE"/>
              </w:rPr>
            </w:pPr>
          </w:p>
          <w:p w:rsidR="39520159" w:rsidP="39520159" w:rsidRDefault="39520159" w14:paraId="5C3A3BAC" w14:textId="6A4DB86E">
            <w:pPr>
              <w:jc w:val="center"/>
              <w:rPr>
                <w:lang w:val="es-PE"/>
              </w:rPr>
            </w:pPr>
            <w:proofErr w:type="spellStart"/>
            <w:r w:rsidRPr="39520159">
              <w:rPr>
                <w:lang w:val="es-PE"/>
              </w:rPr>
              <w:t>IDEM</w:t>
            </w:r>
            <w:proofErr w:type="spellEnd"/>
          </w:p>
        </w:tc>
      </w:tr>
      <w:tr w:rsidRPr="00844B1B" w:rsidR="004D5CA3" w:rsidTr="31736C8B" w14:paraId="63EC3D8D" w14:textId="77777777">
        <w:tblPrEx>
          <w:tblLook w:val="04A0" w:firstRow="1" w:lastRow="0" w:firstColumn="1" w:lastColumn="0" w:noHBand="0" w:noVBand="1"/>
        </w:tblPrEx>
        <w:tc>
          <w:tcPr>
            <w:tcW w:w="3165" w:type="dxa"/>
            <w:gridSpan w:val="2"/>
            <w:tcMar/>
          </w:tcPr>
          <w:p w:rsidRPr="00844B1B" w:rsidR="004D5CA3" w:rsidRDefault="004D5CA3" w14:paraId="04666AF8" w14:textId="77777777">
            <w:pPr>
              <w:rPr>
                <w:lang w:val="es-PE"/>
              </w:rPr>
            </w:pPr>
            <w:r w:rsidRPr="00844B1B">
              <w:rPr>
                <w:lang w:val="es-PE"/>
              </w:rPr>
              <w:t xml:space="preserve">3.2.3. </w:t>
            </w:r>
            <w:r w:rsidRPr="00844B1B">
              <w:rPr>
                <w:lang w:val="es-PE"/>
              </w:rPr>
              <w:tab/>
            </w:r>
            <w:r w:rsidRPr="00844B1B">
              <w:rPr>
                <w:lang w:val="es-PE"/>
              </w:rPr>
              <w:t>Por excepción y con expresa autorización firmada ante la Administración por el propietario, aceptando toda responsabilidad por cualquier contingencia que se produzca, las cuatrimotos podrán ser conducidas por mayores de 15 años</w:t>
            </w:r>
          </w:p>
        </w:tc>
        <w:tc>
          <w:tcPr>
            <w:tcW w:w="3720" w:type="dxa"/>
            <w:tcMar/>
          </w:tcPr>
          <w:p w:rsidRPr="00844B1B" w:rsidR="004D5CA3" w:rsidRDefault="00031341" w14:paraId="5D3AE117" w14:textId="77777777">
            <w:pPr>
              <w:rPr>
                <w:lang w:val="es-PE"/>
              </w:rPr>
            </w:pPr>
            <w:r>
              <w:rPr>
                <w:highlight w:val="yellow"/>
                <w:lang w:val="es-PE"/>
              </w:rPr>
              <w:t>3.2.3. Se retira</w:t>
            </w:r>
          </w:p>
        </w:tc>
        <w:tc>
          <w:tcPr>
            <w:tcW w:w="2618" w:type="dxa"/>
            <w:gridSpan w:val="2"/>
            <w:tcMar/>
          </w:tcPr>
          <w:p w:rsidR="39520159" w:rsidP="39520159" w:rsidRDefault="39520159" w14:paraId="11337AB5" w14:textId="6C1F1572">
            <w:pPr>
              <w:rPr>
                <w:highlight w:val="yellow"/>
                <w:lang w:val="es-PE"/>
              </w:rPr>
            </w:pPr>
          </w:p>
        </w:tc>
      </w:tr>
      <w:tr w:rsidRPr="00844B1B" w:rsidR="004D5CA3" w:rsidTr="31736C8B" w14:paraId="7FC2383B" w14:textId="77777777">
        <w:tblPrEx>
          <w:tblLook w:val="04A0" w:firstRow="1" w:lastRow="0" w:firstColumn="1" w:lastColumn="0" w:noHBand="0" w:noVBand="1"/>
        </w:tblPrEx>
        <w:tc>
          <w:tcPr>
            <w:tcW w:w="3165" w:type="dxa"/>
            <w:gridSpan w:val="2"/>
            <w:tcMar/>
          </w:tcPr>
          <w:p w:rsidRPr="00844B1B" w:rsidR="004D5CA3" w:rsidP="00E80408" w:rsidRDefault="004D5CA3" w14:paraId="67D05D85" w14:textId="77777777">
            <w:pPr>
              <w:ind w:right="74"/>
              <w:rPr>
                <w:lang w:val="es-PE"/>
              </w:rPr>
            </w:pPr>
            <w:r w:rsidRPr="00844B1B">
              <w:rPr>
                <w:lang w:val="es-PE"/>
              </w:rPr>
              <w:t xml:space="preserve">3.2.4. </w:t>
            </w:r>
            <w:r w:rsidRPr="00844B1B">
              <w:rPr>
                <w:lang w:val="es-PE"/>
              </w:rPr>
              <w:tab/>
            </w:r>
            <w:r w:rsidRPr="00844B1B">
              <w:rPr>
                <w:lang w:val="es-PE"/>
              </w:rPr>
              <w:t xml:space="preserve">Queda prohibido el uso y manejo de cuatrimotos por menores de 15 años. </w:t>
            </w:r>
          </w:p>
          <w:p w:rsidRPr="00844B1B" w:rsidR="004D5CA3" w:rsidRDefault="004D5CA3" w14:paraId="738610EB" w14:textId="77777777">
            <w:pPr>
              <w:rPr>
                <w:lang w:val="es-PE"/>
              </w:rPr>
            </w:pPr>
          </w:p>
        </w:tc>
        <w:tc>
          <w:tcPr>
            <w:tcW w:w="3720" w:type="dxa"/>
            <w:tcMar/>
          </w:tcPr>
          <w:p w:rsidRPr="00844B1B" w:rsidR="004D5CA3" w:rsidRDefault="00031341" w14:paraId="47D0B2E3" w14:textId="77777777">
            <w:pPr>
              <w:rPr>
                <w:lang w:val="es-PE"/>
              </w:rPr>
            </w:pPr>
            <w:r>
              <w:rPr>
                <w:highlight w:val="yellow"/>
                <w:lang w:val="es-PE"/>
              </w:rPr>
              <w:t>3.2.4. Se retira</w:t>
            </w:r>
            <w:r w:rsidRPr="00844B1B" w:rsidR="004D5CA3">
              <w:rPr>
                <w:lang w:val="es-PE"/>
              </w:rPr>
              <w:t xml:space="preserve"> </w:t>
            </w:r>
          </w:p>
        </w:tc>
        <w:tc>
          <w:tcPr>
            <w:tcW w:w="2618" w:type="dxa"/>
            <w:gridSpan w:val="2"/>
            <w:tcMar/>
          </w:tcPr>
          <w:p w:rsidR="39520159" w:rsidP="39520159" w:rsidRDefault="39520159" w14:paraId="4C441521" w14:textId="116F67DC">
            <w:pPr>
              <w:rPr>
                <w:highlight w:val="yellow"/>
                <w:lang w:val="es-PE"/>
              </w:rPr>
            </w:pPr>
          </w:p>
        </w:tc>
      </w:tr>
      <w:tr w:rsidRPr="00E657DD" w:rsidR="004D5CA3" w:rsidTr="31736C8B" w14:paraId="58D5B483" w14:textId="77777777">
        <w:tblPrEx>
          <w:tblLook w:val="04A0" w:firstRow="1" w:lastRow="0" w:firstColumn="1" w:lastColumn="0" w:noHBand="0" w:noVBand="1"/>
        </w:tblPrEx>
        <w:tc>
          <w:tcPr>
            <w:tcW w:w="3165" w:type="dxa"/>
            <w:gridSpan w:val="2"/>
            <w:tcMar/>
          </w:tcPr>
          <w:p w:rsidRPr="00844B1B" w:rsidR="004D5CA3" w:rsidP="00E80408" w:rsidRDefault="004D5CA3" w14:paraId="2D9CBB31" w14:textId="77777777">
            <w:pPr>
              <w:tabs>
                <w:tab w:val="center" w:pos="1717"/>
                <w:tab w:val="center" w:pos="5359"/>
              </w:tabs>
              <w:rPr>
                <w:lang w:val="es-PE"/>
              </w:rPr>
            </w:pPr>
            <w:r w:rsidRPr="00844B1B">
              <w:rPr>
                <w:lang w:val="es-PE"/>
              </w:rPr>
              <w:t xml:space="preserve">3.2.5. </w:t>
            </w:r>
            <w:r w:rsidRPr="00844B1B">
              <w:rPr>
                <w:lang w:val="es-PE"/>
              </w:rPr>
              <w:tab/>
            </w:r>
            <w:r w:rsidRPr="00844B1B">
              <w:rPr>
                <w:lang w:val="es-PE"/>
              </w:rPr>
              <w:t xml:space="preserve">La circulación de cuatrimotos tanto en el área urbana, como en la playa de la Urbanización, así como en los lugares adyacentes a la Urbanización, estará permitida cuando se realice entre las 08:00 </w:t>
            </w:r>
            <w:r w:rsidRPr="00844B1B">
              <w:rPr>
                <w:lang w:val="es-PE"/>
              </w:rPr>
              <w:lastRenderedPageBreak/>
              <w:t>horas y las 22:00 horas. Fuera de dicho horario, únicamente estará permitida la circulación de estos vehículos para retornar a sus lugares de origen o por causas de emergencia.</w:t>
            </w:r>
          </w:p>
          <w:p w:rsidRPr="00844B1B" w:rsidR="004D5CA3" w:rsidRDefault="004D5CA3" w14:paraId="637805D2" w14:textId="77777777">
            <w:pPr>
              <w:rPr>
                <w:lang w:val="es-PE"/>
              </w:rPr>
            </w:pPr>
          </w:p>
        </w:tc>
        <w:tc>
          <w:tcPr>
            <w:tcW w:w="3720" w:type="dxa"/>
            <w:tcMar/>
          </w:tcPr>
          <w:p w:rsidRPr="00844B1B" w:rsidR="004D5CA3" w:rsidRDefault="004D5CA3" w14:paraId="7DA568EA" w14:textId="210DBAAC">
            <w:pPr>
              <w:rPr>
                <w:lang w:val="es-PE"/>
              </w:rPr>
            </w:pPr>
            <w:r w:rsidRPr="6B61ECC9" w:rsidR="6B61ECC9">
              <w:rPr>
                <w:lang w:val="es-PE"/>
              </w:rPr>
              <w:t xml:space="preserve">3.2.5. </w:t>
            </w:r>
            <w:r>
              <w:tab/>
            </w:r>
            <w:r w:rsidRPr="6B61ECC9" w:rsidR="6B61ECC9">
              <w:rPr>
                <w:lang w:val="es-PE"/>
              </w:rPr>
              <w:t>La circulación de cuatrimotos tanto en el área urbana, como en la playa de la Urbanización, así como en los lugares adyacentes a la Urbanización, estará permitida cuando se realice entre las 08:00 horas y las 22:00 horas. Fuera de dicho horario, únicamente estará permitida la circulación de estos vehículos para retornar a sus lugares de origen o por causas de emergencia.</w:t>
            </w:r>
          </w:p>
        </w:tc>
        <w:tc>
          <w:tcPr>
            <w:tcW w:w="2618" w:type="dxa"/>
            <w:gridSpan w:val="2"/>
            <w:tcMar/>
          </w:tcPr>
          <w:p w:rsidR="39520159" w:rsidP="39520159" w:rsidRDefault="39520159" w14:paraId="6117D694" w14:noSpellErr="1" w14:textId="2A33CEF8">
            <w:pPr>
              <w:rPr>
                <w:lang w:val="es-PE"/>
              </w:rPr>
            </w:pPr>
          </w:p>
        </w:tc>
      </w:tr>
      <w:tr w:rsidRPr="00E657DD" w:rsidR="004D5CA3" w:rsidTr="31736C8B" w14:paraId="5266864D" w14:textId="77777777">
        <w:tblPrEx>
          <w:tblLook w:val="04A0" w:firstRow="1" w:lastRow="0" w:firstColumn="1" w:lastColumn="0" w:noHBand="0" w:noVBand="1"/>
        </w:tblPrEx>
        <w:tc>
          <w:tcPr>
            <w:tcW w:w="3165" w:type="dxa"/>
            <w:gridSpan w:val="2"/>
            <w:tcMar/>
          </w:tcPr>
          <w:p w:rsidRPr="00844B1B" w:rsidR="004D5CA3" w:rsidRDefault="004D5CA3" w14:paraId="77372E5C" w14:textId="77777777">
            <w:pPr>
              <w:rPr>
                <w:lang w:val="es-PE"/>
              </w:rPr>
            </w:pPr>
            <w:r w:rsidRPr="00844B1B">
              <w:rPr>
                <w:lang w:val="es-PE"/>
              </w:rPr>
              <w:t xml:space="preserve">3.2.6. </w:t>
            </w:r>
            <w:r w:rsidRPr="00844B1B">
              <w:rPr>
                <w:lang w:val="es-PE"/>
              </w:rPr>
              <w:tab/>
            </w:r>
            <w:r w:rsidRPr="00844B1B">
              <w:rPr>
                <w:lang w:val="es-PE"/>
              </w:rPr>
              <w:t>Durante las 24 horas del día, los conductores de cuatrimotos deberán de cuidar hacer el menor ruido posible con sus vehículos</w:t>
            </w:r>
          </w:p>
        </w:tc>
        <w:tc>
          <w:tcPr>
            <w:tcW w:w="3720" w:type="dxa"/>
            <w:tcMar/>
          </w:tcPr>
          <w:p w:rsidRPr="00844B1B" w:rsidR="004D5CA3" w:rsidP="00E80408" w:rsidRDefault="004D5CA3" w14:paraId="5C842D4D" w14:textId="2864D3FC">
            <w:pPr>
              <w:rPr>
                <w:lang w:val="es-PE"/>
              </w:rPr>
            </w:pPr>
            <w:r w:rsidRPr="550C4D36" w:rsidR="550C4D36">
              <w:rPr>
                <w:lang w:val="es-PE"/>
              </w:rPr>
              <w:t xml:space="preserve">3.2.6. </w:t>
            </w:r>
            <w:r>
              <w:tab/>
            </w:r>
            <w:r w:rsidRPr="550C4D36" w:rsidR="550C4D36">
              <w:rPr>
                <w:lang w:val="es-PE"/>
              </w:rPr>
              <w:t xml:space="preserve">Durante </w:t>
            </w:r>
            <w:r w:rsidRPr="550C4D36" w:rsidR="550C4D36">
              <w:rPr>
                <w:highlight w:val="yellow"/>
                <w:lang w:val="es-PE"/>
              </w:rPr>
              <w:t>el horario permitido,</w:t>
            </w:r>
            <w:r w:rsidRPr="550C4D36" w:rsidR="550C4D36">
              <w:rPr>
                <w:lang w:val="es-PE"/>
              </w:rPr>
              <w:t xml:space="preserve"> los conductores de cuatrimotos deberán de cuidar hacer el menor ruido posible con sus vehículos</w:t>
            </w:r>
          </w:p>
        </w:tc>
        <w:tc>
          <w:tcPr>
            <w:tcW w:w="2618" w:type="dxa"/>
            <w:gridSpan w:val="2"/>
            <w:tcMar/>
          </w:tcPr>
          <w:p w:rsidR="39520159" w:rsidP="39520159" w:rsidRDefault="39520159" w14:paraId="177D8574" w14:textId="4D225597">
            <w:pPr>
              <w:rPr>
                <w:lang w:val="es-PE"/>
              </w:rPr>
            </w:pPr>
          </w:p>
          <w:p w:rsidR="39520159" w:rsidP="39520159" w:rsidRDefault="39520159" w14:paraId="4FE6F1B9" w14:textId="46C354B1">
            <w:pPr>
              <w:rPr>
                <w:lang w:val="es-PE"/>
              </w:rPr>
            </w:pPr>
          </w:p>
          <w:p w:rsidR="39520159" w:rsidP="39520159" w:rsidRDefault="39520159" w14:paraId="103EE63D" w14:textId="40F9C6CB">
            <w:pPr>
              <w:rPr>
                <w:lang w:val="es-PE"/>
              </w:rPr>
            </w:pPr>
          </w:p>
          <w:p w:rsidR="39520159" w:rsidP="39520159" w:rsidRDefault="39520159" w14:paraId="69E34DED" w14:textId="1B683939">
            <w:pPr>
              <w:jc w:val="center"/>
              <w:rPr>
                <w:lang w:val="es-PE"/>
              </w:rPr>
            </w:pPr>
            <w:proofErr w:type="spellStart"/>
            <w:r w:rsidRPr="39520159">
              <w:rPr>
                <w:lang w:val="es-PE"/>
              </w:rPr>
              <w:t>IDEM</w:t>
            </w:r>
            <w:proofErr w:type="spellEnd"/>
          </w:p>
        </w:tc>
      </w:tr>
      <w:tr w:rsidRPr="00E657DD" w:rsidR="004D5CA3" w:rsidTr="31736C8B" w14:paraId="4178BE53" w14:textId="77777777">
        <w:tblPrEx>
          <w:tblLook w:val="04A0" w:firstRow="1" w:lastRow="0" w:firstColumn="1" w:lastColumn="0" w:noHBand="0" w:noVBand="1"/>
        </w:tblPrEx>
        <w:tc>
          <w:tcPr>
            <w:tcW w:w="3165" w:type="dxa"/>
            <w:gridSpan w:val="2"/>
            <w:tcMar/>
          </w:tcPr>
          <w:p w:rsidRPr="00844B1B" w:rsidR="004D5CA3" w:rsidP="00E80408" w:rsidRDefault="004D5CA3" w14:paraId="1CAD8E72" w14:textId="77777777">
            <w:pPr>
              <w:spacing w:after="2" w:line="251" w:lineRule="auto"/>
              <w:ind w:right="69"/>
              <w:rPr>
                <w:lang w:val="es-PE"/>
              </w:rPr>
            </w:pPr>
            <w:r w:rsidRPr="00844B1B">
              <w:rPr>
                <w:lang w:val="es-PE"/>
              </w:rPr>
              <w:t xml:space="preserve">3.2.7.     El número máximo de personas que podrán desplazarse en una cuatrimoto será de cuatro personas, incluyendo al conductor. </w:t>
            </w:r>
          </w:p>
          <w:p w:rsidRPr="00844B1B" w:rsidR="004D5CA3" w:rsidP="00E80408" w:rsidRDefault="004D5CA3" w14:paraId="463F29E8" w14:textId="77777777">
            <w:pPr>
              <w:tabs>
                <w:tab w:val="left" w:pos="936"/>
              </w:tabs>
              <w:rPr>
                <w:lang w:val="es-PE"/>
              </w:rPr>
            </w:pPr>
          </w:p>
        </w:tc>
        <w:tc>
          <w:tcPr>
            <w:tcW w:w="3720" w:type="dxa"/>
            <w:tcMar/>
          </w:tcPr>
          <w:p w:rsidRPr="00844B1B" w:rsidR="004D5CA3" w:rsidRDefault="004D5CA3" w14:paraId="35D3660F" w14:textId="1DD157E2">
            <w:pPr>
              <w:rPr>
                <w:lang w:val="es-PE"/>
              </w:rPr>
            </w:pPr>
            <w:r w:rsidRPr="6B61ECC9" w:rsidR="6B61ECC9">
              <w:rPr>
                <w:lang w:val="es-PE"/>
              </w:rPr>
              <w:t xml:space="preserve">3.2.7.     El número máximo de personas que podrán desplazarse en </w:t>
            </w:r>
            <w:r w:rsidRPr="6B61ECC9" w:rsidR="6B61ECC9">
              <w:rPr>
                <w:lang w:val="es-PE"/>
              </w:rPr>
              <w:t>una cuatrimoto</w:t>
            </w:r>
            <w:r w:rsidRPr="6B61ECC9" w:rsidR="6B61ECC9">
              <w:rPr>
                <w:lang w:val="es-PE"/>
              </w:rPr>
              <w:t xml:space="preserve"> será de cuatro personas, incluyendo al conductor.</w:t>
            </w:r>
          </w:p>
        </w:tc>
        <w:tc>
          <w:tcPr>
            <w:tcW w:w="2618" w:type="dxa"/>
            <w:gridSpan w:val="2"/>
            <w:tcMar/>
          </w:tcPr>
          <w:p w:rsidR="39520159" w:rsidP="39520159" w:rsidRDefault="39520159" w14:paraId="58A1D714" w14:textId="79756823">
            <w:pPr>
              <w:jc w:val="center"/>
              <w:rPr>
                <w:lang w:val="es-PE"/>
              </w:rPr>
            </w:pPr>
          </w:p>
          <w:p w:rsidR="39520159" w:rsidP="39520159" w:rsidRDefault="39520159" w14:paraId="0C18FDE3" w14:textId="177E702D">
            <w:pPr>
              <w:jc w:val="center"/>
              <w:rPr>
                <w:lang w:val="es-PE"/>
              </w:rPr>
            </w:pPr>
          </w:p>
          <w:p w:rsidR="39520159" w:rsidP="39520159" w:rsidRDefault="39520159" w14:paraId="0639BA8E" w14:textId="1B683939">
            <w:pPr>
              <w:jc w:val="center"/>
              <w:rPr>
                <w:lang w:val="es-PE"/>
              </w:rPr>
            </w:pPr>
            <w:proofErr w:type="spellStart"/>
            <w:r w:rsidRPr="39520159">
              <w:rPr>
                <w:lang w:val="es-PE"/>
              </w:rPr>
              <w:t>IDEM</w:t>
            </w:r>
            <w:proofErr w:type="spellEnd"/>
          </w:p>
          <w:p w:rsidR="39520159" w:rsidP="39520159" w:rsidRDefault="39520159" w14:paraId="337F0F3A" w14:textId="5E9CDB69">
            <w:pPr>
              <w:rPr>
                <w:lang w:val="es-PE"/>
              </w:rPr>
            </w:pPr>
          </w:p>
        </w:tc>
      </w:tr>
      <w:tr w:rsidRPr="00E657DD" w:rsidR="004D5CA3" w:rsidTr="31736C8B" w14:paraId="1D710491" w14:textId="77777777">
        <w:tblPrEx>
          <w:tblLook w:val="04A0" w:firstRow="1" w:lastRow="0" w:firstColumn="1" w:lastColumn="0" w:noHBand="0" w:noVBand="1"/>
        </w:tblPrEx>
        <w:tc>
          <w:tcPr>
            <w:tcW w:w="3165" w:type="dxa"/>
            <w:gridSpan w:val="2"/>
            <w:tcMar/>
          </w:tcPr>
          <w:p w:rsidRPr="00844B1B" w:rsidR="004D5CA3" w:rsidP="00E80408" w:rsidRDefault="004D5CA3" w14:paraId="5BFAD483" w14:textId="77777777">
            <w:pPr>
              <w:spacing w:after="2" w:line="251" w:lineRule="auto"/>
              <w:ind w:right="69"/>
              <w:rPr>
                <w:lang w:val="es-PE"/>
              </w:rPr>
            </w:pPr>
            <w:r w:rsidRPr="00844B1B">
              <w:rPr>
                <w:lang w:val="es-PE"/>
              </w:rPr>
              <w:t xml:space="preserve">3.2.8. </w:t>
            </w:r>
            <w:r w:rsidRPr="00844B1B">
              <w:rPr>
                <w:lang w:val="es-PE"/>
              </w:rPr>
              <w:tab/>
            </w:r>
            <w:r w:rsidRPr="00844B1B">
              <w:rPr>
                <w:lang w:val="es-PE"/>
              </w:rPr>
              <w:t xml:space="preserve">Queda terminantemente prohibido llevar personas en la parrilla delantera de las cuatrimotos, por impedir la maniobrabilidad y la visión del conductor. </w:t>
            </w:r>
          </w:p>
          <w:p w:rsidRPr="00844B1B" w:rsidR="004D5CA3" w:rsidRDefault="004D5CA3" w14:paraId="3B7B4B86" w14:textId="77777777">
            <w:pPr>
              <w:rPr>
                <w:lang w:val="es-PE"/>
              </w:rPr>
            </w:pPr>
          </w:p>
        </w:tc>
        <w:tc>
          <w:tcPr>
            <w:tcW w:w="3720" w:type="dxa"/>
            <w:tcMar/>
          </w:tcPr>
          <w:p w:rsidRPr="00844B1B" w:rsidR="004D5CA3" w:rsidP="00E80408" w:rsidRDefault="004D5CA3" w14:paraId="189CF564" w14:textId="77777777">
            <w:pPr>
              <w:spacing w:after="2" w:line="251" w:lineRule="auto"/>
              <w:ind w:right="69"/>
              <w:rPr>
                <w:lang w:val="es-PE"/>
              </w:rPr>
            </w:pPr>
            <w:r w:rsidRPr="6B61ECC9" w:rsidR="6B61ECC9">
              <w:rPr>
                <w:lang w:val="es-PE"/>
              </w:rPr>
              <w:t xml:space="preserve">3.2.8. </w:t>
            </w:r>
            <w:r>
              <w:tab/>
            </w:r>
            <w:r w:rsidRPr="6B61ECC9" w:rsidR="6B61ECC9">
              <w:rPr>
                <w:lang w:val="es-PE"/>
              </w:rPr>
              <w:t xml:space="preserve">Queda terminantemente prohibido llevar personas en la parrilla delantera de </w:t>
            </w:r>
            <w:r w:rsidRPr="6B61ECC9" w:rsidR="6B61ECC9">
              <w:rPr>
                <w:lang w:val="es-PE"/>
              </w:rPr>
              <w:t>las cuatrimotos</w:t>
            </w:r>
            <w:r w:rsidRPr="6B61ECC9" w:rsidR="6B61ECC9">
              <w:rPr>
                <w:lang w:val="es-PE"/>
              </w:rPr>
              <w:t xml:space="preserve">, </w:t>
            </w:r>
            <w:r w:rsidRPr="6B61ECC9" w:rsidR="6B61ECC9">
              <w:rPr>
                <w:highlight w:val="yellow"/>
                <w:lang w:val="es-PE"/>
              </w:rPr>
              <w:t>ya que impide</w:t>
            </w:r>
            <w:r w:rsidRPr="6B61ECC9" w:rsidR="6B61ECC9">
              <w:rPr>
                <w:lang w:val="es-PE"/>
              </w:rPr>
              <w:t xml:space="preserve"> la maniobrabilidad y la visión del conductor. </w:t>
            </w:r>
          </w:p>
          <w:p w:rsidRPr="00844B1B" w:rsidR="004D5CA3" w:rsidRDefault="004D5CA3" w14:paraId="3A0FF5F2" w14:textId="77777777">
            <w:pPr>
              <w:rPr>
                <w:lang w:val="es-PE"/>
              </w:rPr>
            </w:pPr>
          </w:p>
        </w:tc>
        <w:tc>
          <w:tcPr>
            <w:tcW w:w="2618" w:type="dxa"/>
            <w:gridSpan w:val="2"/>
            <w:tcMar/>
          </w:tcPr>
          <w:p w:rsidR="39520159" w:rsidP="39520159" w:rsidRDefault="39520159" w14:paraId="3B11396E" w14:textId="61D180D8">
            <w:pPr>
              <w:jc w:val="center"/>
              <w:rPr>
                <w:lang w:val="es-PE"/>
              </w:rPr>
            </w:pPr>
          </w:p>
          <w:p w:rsidR="39520159" w:rsidP="39520159" w:rsidRDefault="39520159" w14:paraId="42B0CEA3" w14:textId="0042EDCA">
            <w:pPr>
              <w:jc w:val="center"/>
              <w:rPr>
                <w:lang w:val="es-PE"/>
              </w:rPr>
            </w:pPr>
          </w:p>
          <w:p w:rsidR="39520159" w:rsidP="39520159" w:rsidRDefault="39520159" w14:paraId="2F28B89D" w14:textId="34BED5DB">
            <w:pPr>
              <w:jc w:val="center"/>
              <w:rPr>
                <w:lang w:val="es-PE"/>
              </w:rPr>
            </w:pPr>
          </w:p>
          <w:p w:rsidR="39520159" w:rsidP="39520159" w:rsidRDefault="39520159" w14:paraId="6FCD1E5C" w14:textId="1B683939">
            <w:pPr>
              <w:jc w:val="center"/>
              <w:rPr>
                <w:lang w:val="es-PE"/>
              </w:rPr>
            </w:pPr>
            <w:proofErr w:type="spellStart"/>
            <w:r w:rsidRPr="39520159">
              <w:rPr>
                <w:lang w:val="es-PE"/>
              </w:rPr>
              <w:t>IDEM</w:t>
            </w:r>
            <w:proofErr w:type="spellEnd"/>
          </w:p>
          <w:p w:rsidR="39520159" w:rsidP="39520159" w:rsidRDefault="39520159" w14:paraId="7571F558" w14:textId="468CAFBE">
            <w:pPr>
              <w:spacing w:line="251" w:lineRule="auto"/>
              <w:rPr>
                <w:lang w:val="es-PE"/>
              </w:rPr>
            </w:pPr>
          </w:p>
        </w:tc>
      </w:tr>
      <w:tr w:rsidRPr="00844B1B" w:rsidR="004D5CA3" w:rsidTr="31736C8B" w14:paraId="4791CF6D" w14:textId="77777777">
        <w:tblPrEx>
          <w:tblLook w:val="04A0" w:firstRow="1" w:lastRow="0" w:firstColumn="1" w:lastColumn="0" w:noHBand="0" w:noVBand="1"/>
        </w:tblPrEx>
        <w:tc>
          <w:tcPr>
            <w:tcW w:w="3165" w:type="dxa"/>
            <w:gridSpan w:val="2"/>
            <w:tcMar/>
          </w:tcPr>
          <w:p w:rsidRPr="00844B1B" w:rsidR="004D5CA3" w:rsidRDefault="004D5CA3" w14:paraId="749B69ED" w14:textId="77777777">
            <w:pPr>
              <w:rPr>
                <w:lang w:val="es-PE"/>
              </w:rPr>
            </w:pPr>
            <w:r w:rsidRPr="00844B1B">
              <w:rPr>
                <w:lang w:val="es-PE"/>
              </w:rPr>
              <w:t xml:space="preserve">3.2.9. </w:t>
            </w:r>
            <w:r w:rsidRPr="00844B1B">
              <w:rPr>
                <w:lang w:val="es-PE"/>
              </w:rPr>
              <w:tab/>
            </w:r>
            <w:r w:rsidRPr="00844B1B">
              <w:rPr>
                <w:lang w:val="es-PE"/>
              </w:rPr>
              <w:t>Queda prohibida la circulación de cuatrimotos por toda la zona ecológica adyacente y colindante con la Urbanización</w:t>
            </w:r>
          </w:p>
        </w:tc>
        <w:tc>
          <w:tcPr>
            <w:tcW w:w="3720" w:type="dxa"/>
            <w:tcMar/>
          </w:tcPr>
          <w:p w:rsidRPr="00844B1B" w:rsidR="004D5CA3" w:rsidRDefault="004D5CA3" w14:paraId="07C48807" w14:textId="46E20AA1">
            <w:pPr>
              <w:rPr>
                <w:lang w:val="es-PE"/>
              </w:rPr>
            </w:pPr>
            <w:r w:rsidRPr="550C4D36" w:rsidR="550C4D36">
              <w:rPr>
                <w:highlight w:val="yellow"/>
                <w:lang w:val="es-PE"/>
              </w:rPr>
              <w:t xml:space="preserve">3.2.9. </w:t>
            </w:r>
            <w:r>
              <w:tab/>
            </w:r>
            <w:r w:rsidRPr="550C4D36" w:rsidR="550C4D36">
              <w:rPr>
                <w:highlight w:val="yellow"/>
                <w:lang w:val="es-PE"/>
              </w:rPr>
              <w:t>Se retira</w:t>
            </w:r>
            <w:r w:rsidRPr="550C4D36" w:rsidR="550C4D36">
              <w:rPr>
                <w:lang w:val="es-PE"/>
              </w:rPr>
              <w:t xml:space="preserve">. </w:t>
            </w:r>
          </w:p>
        </w:tc>
        <w:tc>
          <w:tcPr>
            <w:tcW w:w="2618" w:type="dxa"/>
            <w:gridSpan w:val="2"/>
            <w:tcMar/>
          </w:tcPr>
          <w:p w:rsidR="39520159" w:rsidP="39520159" w:rsidRDefault="39520159" w14:paraId="4E775442" w14:textId="5B6271BE">
            <w:pPr>
              <w:rPr>
                <w:highlight w:val="yellow"/>
                <w:lang w:val="es-PE"/>
              </w:rPr>
            </w:pPr>
          </w:p>
        </w:tc>
      </w:tr>
      <w:tr w:rsidRPr="00E657DD" w:rsidR="004D5CA3" w:rsidTr="31736C8B" w14:paraId="008BD62B" w14:textId="77777777">
        <w:tblPrEx>
          <w:tblLook w:val="04A0" w:firstRow="1" w:lastRow="0" w:firstColumn="1" w:lastColumn="0" w:noHBand="0" w:noVBand="1"/>
        </w:tblPrEx>
        <w:tc>
          <w:tcPr>
            <w:tcW w:w="3165" w:type="dxa"/>
            <w:gridSpan w:val="2"/>
            <w:tcMar/>
          </w:tcPr>
          <w:p w:rsidRPr="00844B1B" w:rsidR="004D5CA3" w:rsidP="00E80408" w:rsidRDefault="004D5CA3" w14:paraId="388467A1" w14:textId="77777777">
            <w:pPr>
              <w:spacing w:after="2" w:line="251" w:lineRule="auto"/>
              <w:ind w:right="69"/>
              <w:rPr>
                <w:lang w:val="es-PE"/>
              </w:rPr>
            </w:pPr>
            <w:r w:rsidRPr="00844B1B">
              <w:rPr>
                <w:lang w:val="es-PE"/>
              </w:rPr>
              <w:t xml:space="preserve">3.2.10. </w:t>
            </w:r>
            <w:r w:rsidRPr="00844B1B">
              <w:rPr>
                <w:lang w:val="es-PE"/>
              </w:rPr>
              <w:tab/>
            </w:r>
            <w:r w:rsidRPr="00844B1B">
              <w:rPr>
                <w:lang w:val="es-PE"/>
              </w:rPr>
              <w:t xml:space="preserve">Los propietarios y los dueños de las cuatrimotos serán responsables solidarios de cualquier percance que éstas pudieran originar, independientemente de quien sea el conductor.  </w:t>
            </w:r>
          </w:p>
          <w:p w:rsidRPr="00844B1B" w:rsidR="004D5CA3" w:rsidRDefault="004D5CA3" w14:paraId="5630AD66" w14:textId="77777777">
            <w:pPr>
              <w:rPr>
                <w:lang w:val="es-PE"/>
              </w:rPr>
            </w:pPr>
          </w:p>
        </w:tc>
        <w:tc>
          <w:tcPr>
            <w:tcW w:w="3720" w:type="dxa"/>
            <w:tcMar/>
          </w:tcPr>
          <w:p w:rsidRPr="00844B1B" w:rsidR="004D5CA3" w:rsidP="00E80408" w:rsidRDefault="31CA7FA2" w14:paraId="682CD84A" w14:textId="037A20E1">
            <w:pPr>
              <w:spacing w:after="2" w:line="251" w:lineRule="auto"/>
              <w:ind w:right="69"/>
              <w:rPr>
                <w:lang w:val="es-PE"/>
              </w:rPr>
            </w:pPr>
            <w:r w:rsidRPr="6B61ECC9" w:rsidR="6B61ECC9">
              <w:rPr>
                <w:lang w:val="es-PE"/>
              </w:rPr>
              <w:t xml:space="preserve">3.2.10. </w:t>
            </w:r>
            <w:r>
              <w:tab/>
            </w:r>
            <w:r w:rsidRPr="6B61ECC9" w:rsidR="6B61ECC9">
              <w:rPr>
                <w:lang w:val="es-PE"/>
              </w:rPr>
              <w:t xml:space="preserve">Los propietarios </w:t>
            </w:r>
            <w:r w:rsidRPr="6B61ECC9" w:rsidR="6B61ECC9">
              <w:rPr>
                <w:highlight w:val="yellow"/>
                <w:lang w:val="es-PE"/>
              </w:rPr>
              <w:t>de las casas</w:t>
            </w:r>
            <w:r w:rsidRPr="6B61ECC9" w:rsidR="6B61ECC9">
              <w:rPr>
                <w:lang w:val="es-PE"/>
              </w:rPr>
              <w:t xml:space="preserve">, los dueños de </w:t>
            </w:r>
            <w:proofErr w:type="gramStart"/>
            <w:r w:rsidRPr="6B61ECC9" w:rsidR="6B61ECC9">
              <w:rPr>
                <w:lang w:val="es-PE"/>
              </w:rPr>
              <w:t>las cuatrimotos</w:t>
            </w:r>
            <w:proofErr w:type="gramEnd"/>
            <w:r w:rsidRPr="6B61ECC9" w:rsidR="6B61ECC9">
              <w:rPr>
                <w:lang w:val="es-PE"/>
              </w:rPr>
              <w:t xml:space="preserve">, </w:t>
            </w:r>
            <w:r w:rsidRPr="6B61ECC9" w:rsidR="6B61ECC9">
              <w:rPr>
                <w:highlight w:val="yellow"/>
                <w:lang w:val="es-PE"/>
              </w:rPr>
              <w:t>lo</w:t>
            </w:r>
            <w:r w:rsidRPr="6B61ECC9" w:rsidR="6B61ECC9">
              <w:rPr>
                <w:highlight w:val="yellow"/>
                <w:lang w:val="es-PE"/>
              </w:rPr>
              <w:t>s</w:t>
            </w:r>
            <w:r w:rsidRPr="6B61ECC9" w:rsidR="6B61ECC9">
              <w:rPr>
                <w:highlight w:val="yellow"/>
                <w:lang w:val="es-PE"/>
              </w:rPr>
              <w:t xml:space="preserve"> </w:t>
            </w:r>
            <w:r w:rsidRPr="6B61ECC9" w:rsidR="6B61ECC9">
              <w:rPr>
                <w:highlight w:val="yellow"/>
                <w:lang w:val="es-PE"/>
              </w:rPr>
              <w:t>i</w:t>
            </w:r>
            <w:r w:rsidRPr="6B61ECC9" w:rsidR="6B61ECC9">
              <w:rPr>
                <w:highlight w:val="yellow"/>
                <w:lang w:val="es-PE"/>
              </w:rPr>
              <w:t>nquilinos y/o sus invitados en general</w:t>
            </w:r>
            <w:r w:rsidRPr="6B61ECC9" w:rsidR="6B61ECC9">
              <w:rPr>
                <w:lang w:val="es-PE"/>
              </w:rPr>
              <w:t xml:space="preserve"> serán responsables solidarios de cualquier percance que éstas pudieran originar, independientemente de quien sea el conductor.  </w:t>
            </w:r>
          </w:p>
          <w:p w:rsidRPr="00844B1B" w:rsidR="004D5CA3" w:rsidP="00E80408" w:rsidRDefault="004D5CA3" w14:paraId="61829076" w14:textId="77777777">
            <w:pPr>
              <w:rPr>
                <w:lang w:val="es-PE"/>
              </w:rPr>
            </w:pPr>
          </w:p>
        </w:tc>
        <w:tc>
          <w:tcPr>
            <w:tcW w:w="2618" w:type="dxa"/>
            <w:gridSpan w:val="2"/>
            <w:tcMar/>
          </w:tcPr>
          <w:p w:rsidR="39520159" w:rsidP="39520159" w:rsidRDefault="39520159" w14:paraId="0887EE73" w14:textId="752F9C74">
            <w:pPr>
              <w:jc w:val="center"/>
              <w:rPr>
                <w:lang w:val="es-PE"/>
              </w:rPr>
            </w:pPr>
          </w:p>
          <w:p w:rsidR="39520159" w:rsidP="39520159" w:rsidRDefault="39520159" w14:paraId="207346D8" w14:textId="56E39103">
            <w:pPr>
              <w:jc w:val="center"/>
              <w:rPr>
                <w:lang w:val="es-PE"/>
              </w:rPr>
            </w:pPr>
          </w:p>
          <w:p w:rsidR="39520159" w:rsidP="39520159" w:rsidRDefault="39520159" w14:paraId="252FBB7A" w14:textId="551025E0">
            <w:pPr>
              <w:jc w:val="center"/>
              <w:rPr>
                <w:lang w:val="es-PE"/>
              </w:rPr>
            </w:pPr>
          </w:p>
          <w:p w:rsidR="39520159" w:rsidP="39520159" w:rsidRDefault="39520159" w14:paraId="3314D132" w14:textId="68DCBB33">
            <w:pPr>
              <w:jc w:val="center"/>
              <w:rPr>
                <w:lang w:val="es-PE"/>
              </w:rPr>
            </w:pPr>
          </w:p>
          <w:p w:rsidR="39520159" w:rsidP="39520159" w:rsidRDefault="39520159" w14:paraId="14BCFAF2" w14:textId="1B683939">
            <w:pPr>
              <w:jc w:val="center"/>
              <w:rPr>
                <w:lang w:val="es-PE"/>
              </w:rPr>
            </w:pPr>
            <w:proofErr w:type="spellStart"/>
            <w:r w:rsidRPr="39520159">
              <w:rPr>
                <w:lang w:val="es-PE"/>
              </w:rPr>
              <w:t>IDEM</w:t>
            </w:r>
            <w:proofErr w:type="spellEnd"/>
          </w:p>
          <w:p w:rsidR="39520159" w:rsidP="39520159" w:rsidRDefault="39520159" w14:paraId="04BC420F" w14:textId="3A9D57E4">
            <w:pPr>
              <w:spacing w:line="251" w:lineRule="auto"/>
              <w:rPr>
                <w:lang w:val="es-PE"/>
              </w:rPr>
            </w:pPr>
          </w:p>
        </w:tc>
      </w:tr>
      <w:tr w:rsidRPr="00E657DD" w:rsidR="004D5CA3" w:rsidTr="31736C8B" w14:paraId="0FA1FFE5" w14:textId="77777777">
        <w:tblPrEx>
          <w:tblLook w:val="04A0" w:firstRow="1" w:lastRow="0" w:firstColumn="1" w:lastColumn="0" w:noHBand="0" w:noVBand="1"/>
        </w:tblPrEx>
        <w:tc>
          <w:tcPr>
            <w:tcW w:w="3165" w:type="dxa"/>
            <w:gridSpan w:val="2"/>
            <w:tcMar/>
          </w:tcPr>
          <w:p w:rsidRPr="00844B1B" w:rsidR="004D5CA3" w:rsidP="00E80408" w:rsidRDefault="004D5CA3" w14:paraId="094268B3" w14:textId="77777777">
            <w:pPr>
              <w:spacing w:after="2" w:line="251" w:lineRule="auto"/>
              <w:ind w:right="69"/>
              <w:rPr>
                <w:lang w:val="es-PE"/>
              </w:rPr>
            </w:pPr>
            <w:r w:rsidRPr="00844B1B">
              <w:rPr>
                <w:lang w:val="es-PE"/>
              </w:rPr>
              <w:t xml:space="preserve">3.2.11. </w:t>
            </w:r>
            <w:r w:rsidRPr="00844B1B">
              <w:rPr>
                <w:lang w:val="es-PE"/>
              </w:rPr>
              <w:tab/>
            </w:r>
            <w:r w:rsidRPr="00844B1B">
              <w:rPr>
                <w:lang w:val="es-PE"/>
              </w:rPr>
              <w:t xml:space="preserve">Está permitida la circulación por la playa de cuatrimotos empleadas para transportar personas, implementos de pesca o artículos de playa, debiendo hacerlo por la zona de playa cercana y paralela al malecón, desviándose hacia la orilla hasta </w:t>
            </w:r>
            <w:r w:rsidRPr="00844B1B">
              <w:rPr>
                <w:lang w:val="es-PE"/>
              </w:rPr>
              <w:lastRenderedPageBreak/>
              <w:t xml:space="preserve">el destino final de su carga, sin que ello cause ningún perjuicio o incomodidad a los bañistas, ni afecte su tranquilidad y seguridad. </w:t>
            </w:r>
          </w:p>
          <w:p w:rsidRPr="00844B1B" w:rsidR="004D5CA3" w:rsidP="00E80408" w:rsidRDefault="004D5CA3" w14:paraId="2BA226A1" w14:textId="77777777">
            <w:pPr>
              <w:spacing w:after="2" w:line="251" w:lineRule="auto"/>
              <w:ind w:right="69"/>
              <w:rPr>
                <w:lang w:val="es-PE"/>
              </w:rPr>
            </w:pPr>
          </w:p>
          <w:p w:rsidRPr="00844B1B" w:rsidR="004D5CA3" w:rsidRDefault="004D5CA3" w14:paraId="17AD93B2" w14:textId="77777777">
            <w:pPr>
              <w:rPr>
                <w:lang w:val="es-PE"/>
              </w:rPr>
            </w:pPr>
          </w:p>
        </w:tc>
        <w:tc>
          <w:tcPr>
            <w:tcW w:w="3720" w:type="dxa"/>
            <w:tcMar/>
          </w:tcPr>
          <w:p w:rsidRPr="00844B1B" w:rsidR="004D5CA3" w:rsidRDefault="004D5CA3" w14:paraId="243875BB" w14:textId="306C78E8">
            <w:pPr>
              <w:rPr>
                <w:lang w:val="es-PE"/>
              </w:rPr>
            </w:pPr>
            <w:r w:rsidRPr="6B61ECC9" w:rsidR="6B61ECC9">
              <w:rPr>
                <w:lang w:val="es-PE"/>
              </w:rPr>
              <w:t xml:space="preserve">3.2.11. </w:t>
            </w:r>
            <w:r>
              <w:tab/>
            </w:r>
            <w:r w:rsidRPr="6B61ECC9" w:rsidR="6B61ECC9">
              <w:rPr>
                <w:lang w:val="es-PE"/>
              </w:rPr>
              <w:t xml:space="preserve">Está permitida la circulación por la playa de cuatrimotos empleadas para transportar personas, </w:t>
            </w:r>
            <w:r w:rsidRPr="6B61ECC9" w:rsidR="6B61ECC9">
              <w:rPr>
                <w:lang w:val="es-PE"/>
              </w:rPr>
              <w:t>implementos o</w:t>
            </w:r>
            <w:r w:rsidRPr="6B61ECC9" w:rsidR="6B61ECC9">
              <w:rPr>
                <w:lang w:val="es-PE"/>
              </w:rPr>
              <w:t xml:space="preserve"> artículos de playa, debiendo hacerlo por la zona de playa cercana y paralela al malecón, desviándose hacia la orilla hasta el destino final de su carga, sin que ello cause ningún perjuicio o incomodidad a los bañistas, ni afecte su tranquilidad y seguridad</w:t>
            </w:r>
          </w:p>
        </w:tc>
        <w:tc>
          <w:tcPr>
            <w:tcW w:w="2618" w:type="dxa"/>
            <w:gridSpan w:val="2"/>
            <w:tcMar/>
          </w:tcPr>
          <w:p w:rsidR="39520159" w:rsidP="39520159" w:rsidRDefault="39520159" w14:paraId="40A857E4" w14:textId="17B38786">
            <w:pPr>
              <w:jc w:val="center"/>
              <w:rPr>
                <w:lang w:val="es-PE"/>
              </w:rPr>
            </w:pPr>
          </w:p>
          <w:p w:rsidR="39520159" w:rsidP="39520159" w:rsidRDefault="39520159" w14:paraId="672EF444" w14:textId="2A1264BA">
            <w:pPr>
              <w:jc w:val="center"/>
              <w:rPr>
                <w:lang w:val="es-PE"/>
              </w:rPr>
            </w:pPr>
          </w:p>
          <w:p w:rsidR="39520159" w:rsidP="39520159" w:rsidRDefault="39520159" w14:paraId="19F5395E" w14:textId="43AD98B9">
            <w:pPr>
              <w:jc w:val="center"/>
              <w:rPr>
                <w:lang w:val="es-PE"/>
              </w:rPr>
            </w:pPr>
          </w:p>
          <w:p w:rsidR="39520159" w:rsidP="39520159" w:rsidRDefault="39520159" w14:paraId="50D34816" w14:textId="71FA17E6">
            <w:pPr>
              <w:jc w:val="center"/>
              <w:rPr>
                <w:lang w:val="es-PE"/>
              </w:rPr>
            </w:pPr>
          </w:p>
          <w:p w:rsidR="39520159" w:rsidP="39520159" w:rsidRDefault="39520159" w14:paraId="33D46974" w14:textId="73783672">
            <w:pPr>
              <w:jc w:val="center"/>
              <w:rPr>
                <w:lang w:val="es-PE"/>
              </w:rPr>
            </w:pPr>
          </w:p>
          <w:p w:rsidR="39520159" w:rsidP="39520159" w:rsidRDefault="39520159" w14:paraId="5B052AFB" w14:textId="7F211480">
            <w:pPr>
              <w:jc w:val="center"/>
              <w:rPr>
                <w:lang w:val="es-PE"/>
              </w:rPr>
            </w:pPr>
          </w:p>
          <w:p w:rsidR="39520159" w:rsidP="39520159" w:rsidRDefault="39520159" w14:paraId="350D70DB" w14:textId="1B683939">
            <w:pPr>
              <w:jc w:val="center"/>
              <w:rPr>
                <w:lang w:val="es-PE"/>
              </w:rPr>
            </w:pPr>
            <w:proofErr w:type="spellStart"/>
            <w:r w:rsidRPr="39520159">
              <w:rPr>
                <w:lang w:val="es-PE"/>
              </w:rPr>
              <w:t>IDEM</w:t>
            </w:r>
            <w:proofErr w:type="spellEnd"/>
          </w:p>
          <w:p w:rsidR="39520159" w:rsidP="39520159" w:rsidRDefault="39520159" w14:paraId="5F5DFA45" w14:textId="4CE8D94B">
            <w:pPr>
              <w:rPr>
                <w:lang w:val="es-PE"/>
              </w:rPr>
            </w:pPr>
          </w:p>
        </w:tc>
      </w:tr>
      <w:tr w:rsidRPr="00E657DD" w:rsidR="004D5CA3" w:rsidTr="31736C8B" w14:paraId="068F1667" w14:textId="77777777">
        <w:tblPrEx>
          <w:tblLook w:val="04A0" w:firstRow="1" w:lastRow="0" w:firstColumn="1" w:lastColumn="0" w:noHBand="0" w:noVBand="1"/>
        </w:tblPrEx>
        <w:tc>
          <w:tcPr>
            <w:tcW w:w="3165" w:type="dxa"/>
            <w:gridSpan w:val="2"/>
            <w:tcMar/>
          </w:tcPr>
          <w:p w:rsidRPr="00844B1B" w:rsidR="004D5CA3" w:rsidP="004B4616" w:rsidRDefault="004D5CA3" w14:paraId="3DC7A06E" w14:textId="77777777">
            <w:pPr>
              <w:rPr>
                <w:lang w:val="es-PE"/>
              </w:rPr>
            </w:pPr>
            <w:r w:rsidRPr="00844B1B">
              <w:rPr>
                <w:lang w:val="es-PE"/>
              </w:rPr>
              <w:t xml:space="preserve">3.2.12. </w:t>
            </w:r>
            <w:r w:rsidRPr="00844B1B">
              <w:rPr>
                <w:lang w:val="es-PE"/>
              </w:rPr>
              <w:tab/>
            </w:r>
          </w:p>
        </w:tc>
        <w:tc>
          <w:tcPr>
            <w:tcW w:w="3720" w:type="dxa"/>
            <w:tcMar/>
          </w:tcPr>
          <w:p w:rsidRPr="00844B1B" w:rsidR="004D5CA3" w:rsidP="004B4616" w:rsidRDefault="004D5CA3" w14:paraId="5B74CC63" w14:textId="77777777">
            <w:pPr>
              <w:rPr>
                <w:highlight w:val="yellow"/>
                <w:lang w:val="es-PE"/>
              </w:rPr>
            </w:pPr>
            <w:r w:rsidRPr="00844B1B">
              <w:rPr>
                <w:highlight w:val="yellow"/>
                <w:lang w:val="es-PE"/>
              </w:rPr>
              <w:t xml:space="preserve">3.2.12. </w:t>
            </w:r>
            <w:r w:rsidRPr="00844B1B">
              <w:rPr>
                <w:highlight w:val="yellow"/>
                <w:lang w:val="es-PE"/>
              </w:rPr>
              <w:tab/>
            </w:r>
            <w:r w:rsidRPr="00844B1B">
              <w:rPr>
                <w:highlight w:val="yellow"/>
                <w:lang w:val="es-PE"/>
              </w:rPr>
              <w:t>En el área urbana, las cuatrimotos deberán transitar exclusivamente por las pistas, absteniéndose de salirse de esas vías para ingresar a los pasadizos, malecones o vías peatonales, así como a las zonas de jardines, canchas deportivas y terrenos sin construir</w:t>
            </w:r>
          </w:p>
        </w:tc>
        <w:tc>
          <w:tcPr>
            <w:tcW w:w="2618" w:type="dxa"/>
            <w:gridSpan w:val="2"/>
            <w:tcMar/>
          </w:tcPr>
          <w:p w:rsidR="39520159" w:rsidP="39520159" w:rsidRDefault="39520159" w14:paraId="024C9ECB" w14:textId="698DCA16">
            <w:pPr>
              <w:jc w:val="center"/>
              <w:rPr>
                <w:lang w:val="es-PE"/>
              </w:rPr>
            </w:pPr>
          </w:p>
          <w:p w:rsidR="39520159" w:rsidP="39520159" w:rsidRDefault="39520159" w14:paraId="6DDDC5DA" w14:textId="7F9C35AA">
            <w:pPr>
              <w:jc w:val="center"/>
              <w:rPr>
                <w:lang w:val="es-PE"/>
              </w:rPr>
            </w:pPr>
          </w:p>
          <w:p w:rsidR="39520159" w:rsidP="39520159" w:rsidRDefault="39520159" w14:paraId="51C7D326" w14:textId="5C2FF15B">
            <w:pPr>
              <w:jc w:val="center"/>
              <w:rPr>
                <w:lang w:val="es-PE"/>
              </w:rPr>
            </w:pPr>
          </w:p>
          <w:p w:rsidR="39520159" w:rsidP="39520159" w:rsidRDefault="39520159" w14:paraId="7CA7B519" w14:textId="20ABA223">
            <w:pPr>
              <w:jc w:val="center"/>
              <w:rPr>
                <w:lang w:val="es-PE"/>
              </w:rPr>
            </w:pPr>
          </w:p>
          <w:p w:rsidR="39520159" w:rsidP="39520159" w:rsidRDefault="39520159" w14:paraId="1936FB82" w14:textId="1B683939">
            <w:pPr>
              <w:jc w:val="center"/>
              <w:rPr>
                <w:lang w:val="es-PE"/>
              </w:rPr>
            </w:pPr>
            <w:proofErr w:type="spellStart"/>
            <w:r w:rsidRPr="39520159">
              <w:rPr>
                <w:lang w:val="es-PE"/>
              </w:rPr>
              <w:t>IDEM</w:t>
            </w:r>
            <w:proofErr w:type="spellEnd"/>
          </w:p>
          <w:p w:rsidR="39520159" w:rsidP="39520159" w:rsidRDefault="39520159" w14:paraId="4BA7AB0D" w14:textId="573398EE">
            <w:pPr>
              <w:rPr>
                <w:highlight w:val="yellow"/>
                <w:lang w:val="es-PE"/>
              </w:rPr>
            </w:pPr>
          </w:p>
        </w:tc>
      </w:tr>
      <w:tr w:rsidRPr="00E657DD" w:rsidR="004D5CA3" w:rsidTr="31736C8B" w14:paraId="58E16DB8" w14:textId="77777777">
        <w:tblPrEx>
          <w:tblLook w:val="04A0" w:firstRow="1" w:lastRow="0" w:firstColumn="1" w:lastColumn="0" w:noHBand="0" w:noVBand="1"/>
        </w:tblPrEx>
        <w:tc>
          <w:tcPr>
            <w:tcW w:w="3165" w:type="dxa"/>
            <w:gridSpan w:val="2"/>
            <w:tcMar/>
          </w:tcPr>
          <w:p w:rsidRPr="00844B1B" w:rsidR="004D5CA3" w:rsidP="004B4616" w:rsidRDefault="004D5CA3" w14:paraId="5867FB86" w14:textId="77777777">
            <w:pPr>
              <w:rPr>
                <w:lang w:val="es-PE"/>
              </w:rPr>
            </w:pPr>
            <w:r w:rsidRPr="00844B1B">
              <w:rPr>
                <w:lang w:val="es-PE"/>
              </w:rPr>
              <w:t xml:space="preserve">3.2.13. </w:t>
            </w:r>
            <w:r w:rsidRPr="00844B1B">
              <w:rPr>
                <w:lang w:val="es-PE"/>
              </w:rPr>
              <w:tab/>
            </w:r>
            <w:r w:rsidRPr="00844B1B">
              <w:rPr>
                <w:lang w:val="es-PE"/>
              </w:rPr>
              <w:t>Será de aplicación para las cuatrimotos, las reglas estipuladas en los Numerales 3.1.3., 3.1.4., 3.1.5. y 3.1.8. del presente Capítulo.</w:t>
            </w:r>
          </w:p>
        </w:tc>
        <w:tc>
          <w:tcPr>
            <w:tcW w:w="3720" w:type="dxa"/>
            <w:tcMar/>
          </w:tcPr>
          <w:p w:rsidRPr="00844B1B" w:rsidR="004D5CA3" w:rsidP="004B4616" w:rsidRDefault="004D5CA3" w14:paraId="585E179C" w14:textId="77777777">
            <w:pPr>
              <w:rPr>
                <w:lang w:val="es-PE"/>
              </w:rPr>
            </w:pPr>
            <w:r w:rsidRPr="00844B1B">
              <w:rPr>
                <w:lang w:val="es-PE"/>
              </w:rPr>
              <w:t xml:space="preserve">3.2.13. </w:t>
            </w:r>
            <w:r w:rsidRPr="00844B1B">
              <w:rPr>
                <w:lang w:val="es-PE"/>
              </w:rPr>
              <w:tab/>
            </w:r>
            <w:r w:rsidRPr="00844B1B">
              <w:rPr>
                <w:lang w:val="es-PE"/>
              </w:rPr>
              <w:t>Será de aplicación para las cuatrimotos, las reglas estipuladas en los Numerales 3.1.3., 3.1.4., 3.1.5. y 3.1.8. del presente Capítulo.</w:t>
            </w:r>
          </w:p>
        </w:tc>
        <w:tc>
          <w:tcPr>
            <w:tcW w:w="2618" w:type="dxa"/>
            <w:gridSpan w:val="2"/>
            <w:tcMar/>
          </w:tcPr>
          <w:p w:rsidR="39520159" w:rsidP="39520159" w:rsidRDefault="39520159" w14:paraId="50FB12AF" w14:textId="3D83D237">
            <w:pPr>
              <w:jc w:val="center"/>
              <w:rPr>
                <w:lang w:val="es-PE"/>
              </w:rPr>
            </w:pPr>
          </w:p>
          <w:p w:rsidR="39520159" w:rsidP="39520159" w:rsidRDefault="39520159" w14:paraId="29461D36" w14:textId="5F83F49F">
            <w:pPr>
              <w:jc w:val="center"/>
              <w:rPr>
                <w:lang w:val="es-PE"/>
              </w:rPr>
            </w:pPr>
          </w:p>
          <w:p w:rsidR="39520159" w:rsidP="39520159" w:rsidRDefault="39520159" w14:paraId="1E163646" w14:textId="1B683939">
            <w:pPr>
              <w:jc w:val="center"/>
              <w:rPr>
                <w:lang w:val="es-PE"/>
              </w:rPr>
            </w:pPr>
            <w:proofErr w:type="spellStart"/>
            <w:r w:rsidRPr="39520159">
              <w:rPr>
                <w:lang w:val="es-PE"/>
              </w:rPr>
              <w:t>IDEM</w:t>
            </w:r>
            <w:proofErr w:type="spellEnd"/>
          </w:p>
          <w:p w:rsidR="39520159" w:rsidP="39520159" w:rsidRDefault="39520159" w14:paraId="7E1CAA59" w14:textId="4C3EF454">
            <w:pPr>
              <w:rPr>
                <w:lang w:val="es-PE"/>
              </w:rPr>
            </w:pPr>
          </w:p>
        </w:tc>
      </w:tr>
      <w:tr w:rsidRPr="00844B1B" w:rsidR="004D5CA3" w:rsidTr="31736C8B" w14:paraId="43CA7ED3" w14:textId="77777777">
        <w:tblPrEx>
          <w:tblLook w:val="04A0" w:firstRow="1" w:lastRow="0" w:firstColumn="1" w:lastColumn="0" w:noHBand="0" w:noVBand="1"/>
        </w:tblPrEx>
        <w:tc>
          <w:tcPr>
            <w:tcW w:w="3165" w:type="dxa"/>
            <w:gridSpan w:val="2"/>
            <w:tcMar/>
          </w:tcPr>
          <w:p w:rsidRPr="00844B1B" w:rsidR="004D5CA3" w:rsidP="004B4616" w:rsidRDefault="004D5CA3" w14:paraId="1DB69759" w14:textId="77777777">
            <w:pPr>
              <w:rPr>
                <w:lang w:val="es-PE"/>
              </w:rPr>
            </w:pPr>
            <w:r w:rsidRPr="00844B1B">
              <w:rPr>
                <w:lang w:val="es-PE"/>
              </w:rPr>
              <w:t>3.3</w:t>
            </w:r>
          </w:p>
        </w:tc>
        <w:tc>
          <w:tcPr>
            <w:tcW w:w="3720" w:type="dxa"/>
            <w:tcMar/>
          </w:tcPr>
          <w:p w:rsidRPr="00844B1B" w:rsidR="004D5CA3" w:rsidP="31CA7FA2" w:rsidRDefault="31CA7FA2" w14:paraId="1F4DD49A" w14:textId="77777777">
            <w:pPr>
              <w:rPr>
                <w:b/>
                <w:bCs/>
                <w:sz w:val="28"/>
                <w:szCs w:val="28"/>
                <w:lang w:val="es-PE"/>
              </w:rPr>
            </w:pPr>
            <w:r w:rsidRPr="31CA7FA2">
              <w:rPr>
                <w:b/>
                <w:bCs/>
                <w:sz w:val="28"/>
                <w:szCs w:val="28"/>
                <w:highlight w:val="yellow"/>
                <w:lang w:val="es-PE"/>
              </w:rPr>
              <w:t>3.3 Bicicletas a pedal</w:t>
            </w:r>
          </w:p>
        </w:tc>
        <w:tc>
          <w:tcPr>
            <w:tcW w:w="2618" w:type="dxa"/>
            <w:gridSpan w:val="2"/>
            <w:tcMar/>
          </w:tcPr>
          <w:p w:rsidR="39520159" w:rsidP="39520159" w:rsidRDefault="00EE6C50" w14:paraId="74B06451" w14:textId="7E912EF7">
            <w:pPr>
              <w:rPr>
                <w:b w:val="1"/>
                <w:bCs w:val="1"/>
                <w:sz w:val="28"/>
                <w:szCs w:val="28"/>
                <w:highlight w:val="yellow"/>
                <w:lang w:val="es-PE"/>
              </w:rPr>
            </w:pPr>
          </w:p>
        </w:tc>
      </w:tr>
      <w:tr w:rsidRPr="00E657DD" w:rsidR="004D5CA3" w:rsidTr="31736C8B" w14:paraId="38BB3B95" w14:textId="77777777">
        <w:tblPrEx>
          <w:tblLook w:val="04A0" w:firstRow="1" w:lastRow="0" w:firstColumn="1" w:lastColumn="0" w:noHBand="0" w:noVBand="1"/>
        </w:tblPrEx>
        <w:tc>
          <w:tcPr>
            <w:tcW w:w="3165" w:type="dxa"/>
            <w:gridSpan w:val="2"/>
            <w:tcMar/>
          </w:tcPr>
          <w:p w:rsidRPr="00844B1B" w:rsidR="004D5CA3" w:rsidP="004B4616" w:rsidRDefault="004D5CA3" w14:paraId="0DE4B5B7" w14:textId="77777777">
            <w:pPr>
              <w:rPr>
                <w:lang w:val="es-PE"/>
              </w:rPr>
            </w:pPr>
          </w:p>
        </w:tc>
        <w:tc>
          <w:tcPr>
            <w:tcW w:w="3720" w:type="dxa"/>
            <w:tcMar/>
          </w:tcPr>
          <w:p w:rsidRPr="00844B1B" w:rsidR="004D5CA3" w:rsidP="004B4616" w:rsidRDefault="004D5CA3" w14:paraId="22427C7F" w14:textId="36C390E8">
            <w:pPr>
              <w:rPr>
                <w:highlight w:val="yellow"/>
                <w:lang w:val="es-PE"/>
              </w:rPr>
            </w:pPr>
            <w:r w:rsidRPr="6B61ECC9" w:rsidR="6B61ECC9">
              <w:rPr>
                <w:highlight w:val="yellow"/>
                <w:lang w:val="es-PE"/>
              </w:rPr>
              <w:t>3.3.1 Respetar el límite de velocidad establecido para la circulación de vehículos motorizados en toda la Urbanización. Para la circulación nocturna, será obligatorio el uso de un faro delantero instalado en la bicicleta.</w:t>
            </w:r>
          </w:p>
        </w:tc>
        <w:tc>
          <w:tcPr>
            <w:tcW w:w="2618" w:type="dxa"/>
            <w:gridSpan w:val="2"/>
            <w:tcMar/>
          </w:tcPr>
          <w:p w:rsidR="39520159" w:rsidP="39520159" w:rsidRDefault="39520159" w14:paraId="7701D150" w14:textId="7E593F8C">
            <w:pPr>
              <w:jc w:val="center"/>
              <w:rPr>
                <w:lang w:val="es-PE"/>
              </w:rPr>
            </w:pPr>
          </w:p>
          <w:p w:rsidR="39520159" w:rsidP="39520159" w:rsidRDefault="39520159" w14:paraId="25A9694B" w14:textId="76F5EEB8">
            <w:pPr>
              <w:jc w:val="center"/>
              <w:rPr>
                <w:lang w:val="es-PE"/>
              </w:rPr>
            </w:pPr>
          </w:p>
          <w:p w:rsidR="39520159" w:rsidP="39520159" w:rsidRDefault="39520159" w14:paraId="52315990" w14:textId="16F6488D">
            <w:pPr>
              <w:jc w:val="center"/>
              <w:rPr>
                <w:lang w:val="es-PE"/>
              </w:rPr>
            </w:pPr>
            <w:proofErr w:type="spellStart"/>
            <w:r w:rsidRPr="39520159">
              <w:rPr>
                <w:lang w:val="es-PE"/>
              </w:rPr>
              <w:t>IDEM</w:t>
            </w:r>
            <w:proofErr w:type="spellEnd"/>
          </w:p>
          <w:p w:rsidR="39520159" w:rsidP="39520159" w:rsidRDefault="39520159" w14:paraId="658EFB82" w14:textId="397F4A8C">
            <w:pPr>
              <w:rPr>
                <w:highlight w:val="yellow"/>
                <w:lang w:val="es-PE"/>
              </w:rPr>
            </w:pPr>
          </w:p>
        </w:tc>
      </w:tr>
      <w:tr w:rsidRPr="00E657DD" w:rsidR="004D5CA3" w:rsidTr="31736C8B" w14:paraId="68B1D821" w14:textId="77777777">
        <w:tblPrEx>
          <w:tblLook w:val="04A0" w:firstRow="1" w:lastRow="0" w:firstColumn="1" w:lastColumn="0" w:noHBand="0" w:noVBand="1"/>
        </w:tblPrEx>
        <w:tc>
          <w:tcPr>
            <w:tcW w:w="3165" w:type="dxa"/>
            <w:gridSpan w:val="2"/>
            <w:tcMar/>
          </w:tcPr>
          <w:p w:rsidRPr="00844B1B" w:rsidR="004D5CA3" w:rsidP="004B4616" w:rsidRDefault="004D5CA3" w14:paraId="66204FF1" w14:textId="77777777">
            <w:pPr>
              <w:rPr>
                <w:lang w:val="es-PE"/>
              </w:rPr>
            </w:pPr>
          </w:p>
        </w:tc>
        <w:tc>
          <w:tcPr>
            <w:tcW w:w="3720" w:type="dxa"/>
            <w:tcMar/>
          </w:tcPr>
          <w:p w:rsidRPr="00844B1B" w:rsidR="004D5CA3" w:rsidP="004B4616" w:rsidRDefault="004D5CA3" w14:paraId="44B87F64" w14:textId="77777777">
            <w:pPr>
              <w:rPr>
                <w:highlight w:val="yellow"/>
                <w:lang w:val="es-PE"/>
              </w:rPr>
            </w:pPr>
            <w:r w:rsidRPr="00844B1B">
              <w:rPr>
                <w:highlight w:val="yellow"/>
                <w:lang w:val="es-PE"/>
              </w:rPr>
              <w:t>3.3.2 Está terminantemente prohibido el ingreso de bicicletas a las canchas deportivas pudiendo estacionarse en las zonas periféricas a estas</w:t>
            </w:r>
          </w:p>
        </w:tc>
        <w:tc>
          <w:tcPr>
            <w:tcW w:w="2618" w:type="dxa"/>
            <w:gridSpan w:val="2"/>
            <w:tcMar/>
          </w:tcPr>
          <w:p w:rsidR="39520159" w:rsidP="39520159" w:rsidRDefault="39520159" w14:paraId="789BAC9F" w14:textId="391878E9">
            <w:pPr>
              <w:jc w:val="center"/>
              <w:rPr>
                <w:lang w:val="es-PE"/>
              </w:rPr>
            </w:pPr>
          </w:p>
          <w:p w:rsidR="39520159" w:rsidP="39520159" w:rsidRDefault="39520159" w14:paraId="54EC3ECB" w14:textId="244DF8F3">
            <w:pPr>
              <w:jc w:val="center"/>
              <w:rPr>
                <w:lang w:val="es-PE"/>
              </w:rPr>
            </w:pPr>
          </w:p>
          <w:p w:rsidR="39520159" w:rsidP="39520159" w:rsidRDefault="39520159" w14:paraId="03529E1A" w14:textId="1B683939">
            <w:pPr>
              <w:jc w:val="center"/>
              <w:rPr>
                <w:lang w:val="es-PE"/>
              </w:rPr>
            </w:pPr>
            <w:proofErr w:type="spellStart"/>
            <w:r w:rsidRPr="39520159">
              <w:rPr>
                <w:lang w:val="es-PE"/>
              </w:rPr>
              <w:t>IDEM</w:t>
            </w:r>
            <w:proofErr w:type="spellEnd"/>
          </w:p>
          <w:p w:rsidR="39520159" w:rsidP="39520159" w:rsidRDefault="39520159" w14:paraId="4B141B17" w14:textId="503E2A7C">
            <w:pPr>
              <w:rPr>
                <w:highlight w:val="yellow"/>
                <w:lang w:val="es-PE"/>
              </w:rPr>
            </w:pPr>
          </w:p>
        </w:tc>
      </w:tr>
      <w:tr w:rsidRPr="00E657DD" w:rsidR="004D5CA3" w:rsidTr="31736C8B" w14:paraId="69AF258B" w14:textId="77777777">
        <w:tblPrEx>
          <w:tblLook w:val="04A0" w:firstRow="1" w:lastRow="0" w:firstColumn="1" w:lastColumn="0" w:noHBand="0" w:noVBand="1"/>
        </w:tblPrEx>
        <w:tc>
          <w:tcPr>
            <w:tcW w:w="3165" w:type="dxa"/>
            <w:gridSpan w:val="2"/>
            <w:tcMar/>
          </w:tcPr>
          <w:p w:rsidRPr="00844B1B" w:rsidR="004D5CA3" w:rsidP="004B4616" w:rsidRDefault="004D5CA3" w14:paraId="2DBF0D7D" w14:textId="77777777">
            <w:pPr>
              <w:rPr>
                <w:lang w:val="es-PE"/>
              </w:rPr>
            </w:pPr>
          </w:p>
        </w:tc>
        <w:tc>
          <w:tcPr>
            <w:tcW w:w="3720" w:type="dxa"/>
            <w:tcMar/>
          </w:tcPr>
          <w:p w:rsidRPr="00844B1B" w:rsidR="004D5CA3" w:rsidP="004B4616" w:rsidRDefault="004D5CA3" w14:paraId="63B7B2C5" w14:textId="4B1FA368">
            <w:pPr>
              <w:rPr>
                <w:highlight w:val="yellow"/>
                <w:lang w:val="es-PE"/>
              </w:rPr>
            </w:pPr>
            <w:r w:rsidRPr="550C4D36" w:rsidR="550C4D36">
              <w:rPr>
                <w:highlight w:val="yellow"/>
                <w:lang w:val="es-PE"/>
              </w:rPr>
              <w:t>3.3.3 Respetar y ceder el paso a los peatones</w:t>
            </w:r>
          </w:p>
        </w:tc>
        <w:tc>
          <w:tcPr>
            <w:tcW w:w="2618" w:type="dxa"/>
            <w:gridSpan w:val="2"/>
            <w:tcMar/>
          </w:tcPr>
          <w:p w:rsidR="39520159" w:rsidP="39520159" w:rsidRDefault="39520159" w14:paraId="5136DC21" w14:textId="1CCA1A3A">
            <w:pPr>
              <w:rPr>
                <w:highlight w:val="yellow"/>
                <w:lang w:val="es-PE"/>
              </w:rPr>
            </w:pPr>
          </w:p>
        </w:tc>
      </w:tr>
      <w:tr w:rsidRPr="00E657DD" w:rsidR="004D5CA3" w:rsidTr="31736C8B" w14:paraId="5445D615" w14:textId="77777777">
        <w:tblPrEx>
          <w:tblLook w:val="04A0" w:firstRow="1" w:lastRow="0" w:firstColumn="1" w:lastColumn="0" w:noHBand="0" w:noVBand="1"/>
        </w:tblPrEx>
        <w:tc>
          <w:tcPr>
            <w:tcW w:w="3165" w:type="dxa"/>
            <w:gridSpan w:val="2"/>
            <w:tcMar/>
          </w:tcPr>
          <w:p w:rsidRPr="00844B1B" w:rsidR="004D5CA3" w:rsidP="004B4616" w:rsidRDefault="004D5CA3" w14:paraId="4397138D" w14:textId="77777777">
            <w:pPr>
              <w:pStyle w:val="Ttulo3"/>
              <w:ind w:left="-5"/>
              <w:outlineLvl w:val="2"/>
              <w:rPr>
                <w:rFonts w:asciiTheme="minorHAnsi" w:hAnsiTheme="minorHAnsi"/>
                <w:sz w:val="22"/>
              </w:rPr>
            </w:pPr>
            <w:r w:rsidRPr="00844B1B">
              <w:rPr>
                <w:rFonts w:asciiTheme="minorHAnsi" w:hAnsiTheme="minorHAnsi"/>
                <w:sz w:val="22"/>
                <w:u w:val="none"/>
              </w:rPr>
              <w:t xml:space="preserve">4. </w:t>
            </w:r>
            <w:r w:rsidRPr="00844B1B">
              <w:rPr>
                <w:rFonts w:asciiTheme="minorHAnsi" w:hAnsiTheme="minorHAnsi"/>
                <w:sz w:val="22"/>
              </w:rPr>
              <w:t>CONTROL DE</w:t>
            </w:r>
            <w:r w:rsidRPr="00844B1B">
              <w:rPr>
                <w:rFonts w:asciiTheme="minorHAnsi" w:hAnsiTheme="minorHAnsi"/>
                <w:b w:val="0"/>
                <w:sz w:val="22"/>
              </w:rPr>
              <w:t xml:space="preserve"> </w:t>
            </w:r>
            <w:r w:rsidRPr="00844B1B">
              <w:rPr>
                <w:rFonts w:asciiTheme="minorHAnsi" w:hAnsiTheme="minorHAnsi"/>
                <w:sz w:val="22"/>
              </w:rPr>
              <w:t>INGRESO</w:t>
            </w:r>
            <w:r w:rsidRPr="00844B1B">
              <w:rPr>
                <w:rFonts w:asciiTheme="minorHAnsi" w:hAnsiTheme="minorHAnsi"/>
                <w:sz w:val="22"/>
                <w:u w:val="none"/>
              </w:rPr>
              <w:t xml:space="preserve">  </w:t>
            </w:r>
          </w:p>
          <w:p w:rsidRPr="00844B1B" w:rsidR="004D5CA3" w:rsidP="008A3554" w:rsidRDefault="004D5CA3" w14:paraId="0A302519" w14:textId="77777777">
            <w:pPr>
              <w:ind w:left="384" w:right="74"/>
              <w:rPr>
                <w:lang w:val="es-PE"/>
              </w:rPr>
            </w:pPr>
            <w:r w:rsidRPr="00844B1B">
              <w:rPr>
                <w:lang w:val="es-PE"/>
              </w:rPr>
              <w:t xml:space="preserve">Con el objetivo de controlar eficientemente el ingreso a la Urbanización, los propietarios, inquilinos y/o visitantes, deberán cumplir con las normas siguientes:  </w:t>
            </w:r>
          </w:p>
          <w:p w:rsidRPr="00844B1B" w:rsidR="004D5CA3" w:rsidP="004B4616" w:rsidRDefault="004D5CA3" w14:paraId="6B62F1B3" w14:textId="77777777">
            <w:pPr>
              <w:rPr>
                <w:lang w:val="es-PE"/>
              </w:rPr>
            </w:pPr>
          </w:p>
        </w:tc>
        <w:tc>
          <w:tcPr>
            <w:tcW w:w="3720" w:type="dxa"/>
            <w:tcMar/>
          </w:tcPr>
          <w:p w:rsidRPr="00844B1B" w:rsidR="004D5CA3" w:rsidP="004B4616" w:rsidRDefault="004D5CA3" w14:paraId="05F9CB87" w14:textId="77777777">
            <w:pPr>
              <w:pStyle w:val="Ttulo3"/>
              <w:ind w:left="-5"/>
              <w:outlineLvl w:val="2"/>
              <w:rPr>
                <w:rFonts w:asciiTheme="minorHAnsi" w:hAnsiTheme="minorHAnsi"/>
                <w:sz w:val="22"/>
              </w:rPr>
            </w:pPr>
            <w:r w:rsidRPr="00844B1B">
              <w:rPr>
                <w:rFonts w:asciiTheme="minorHAnsi" w:hAnsiTheme="minorHAnsi"/>
                <w:sz w:val="22"/>
                <w:u w:val="none"/>
              </w:rPr>
              <w:t xml:space="preserve">4. </w:t>
            </w:r>
            <w:r w:rsidRPr="00844B1B">
              <w:rPr>
                <w:rFonts w:asciiTheme="minorHAnsi" w:hAnsiTheme="minorHAnsi"/>
                <w:sz w:val="22"/>
              </w:rPr>
              <w:t>CONTROL DE</w:t>
            </w:r>
            <w:r w:rsidRPr="00844B1B">
              <w:rPr>
                <w:rFonts w:asciiTheme="minorHAnsi" w:hAnsiTheme="minorHAnsi"/>
                <w:b w:val="0"/>
                <w:sz w:val="22"/>
              </w:rPr>
              <w:t xml:space="preserve"> </w:t>
            </w:r>
            <w:r w:rsidRPr="00844B1B">
              <w:rPr>
                <w:rFonts w:asciiTheme="minorHAnsi" w:hAnsiTheme="minorHAnsi"/>
                <w:sz w:val="22"/>
              </w:rPr>
              <w:t>INGRESO</w:t>
            </w:r>
            <w:r w:rsidRPr="00844B1B">
              <w:rPr>
                <w:rFonts w:asciiTheme="minorHAnsi" w:hAnsiTheme="minorHAnsi"/>
                <w:sz w:val="22"/>
                <w:u w:val="none"/>
              </w:rPr>
              <w:t xml:space="preserve">  </w:t>
            </w:r>
          </w:p>
          <w:p w:rsidRPr="00844B1B" w:rsidR="004D5CA3" w:rsidP="008A3554" w:rsidRDefault="004D5CA3" w14:paraId="46AD3D82" w14:textId="77777777">
            <w:pPr>
              <w:ind w:left="384" w:right="74"/>
              <w:rPr>
                <w:lang w:val="es-PE"/>
              </w:rPr>
            </w:pPr>
            <w:r w:rsidRPr="00844B1B">
              <w:rPr>
                <w:lang w:val="es-PE"/>
              </w:rPr>
              <w:t xml:space="preserve">Con el objetivo de controlar eficientemente el ingreso a la Urbanización, los propietarios, inquilinos y/o visitantes, deberán cumplir con las normas siguientes:  </w:t>
            </w:r>
          </w:p>
          <w:p w:rsidRPr="00844B1B" w:rsidR="004D5CA3" w:rsidP="004B4616" w:rsidRDefault="004D5CA3" w14:paraId="02F2C34E" w14:textId="77777777">
            <w:pPr>
              <w:rPr>
                <w:lang w:val="es-PE"/>
              </w:rPr>
            </w:pPr>
          </w:p>
        </w:tc>
        <w:tc>
          <w:tcPr>
            <w:tcW w:w="2618" w:type="dxa"/>
            <w:gridSpan w:val="2"/>
            <w:tcMar/>
          </w:tcPr>
          <w:p w:rsidR="39520159" w:rsidP="39520159" w:rsidRDefault="39520159" w14:paraId="4FF53A31" w14:textId="755926A4">
            <w:pPr>
              <w:jc w:val="center"/>
              <w:rPr>
                <w:lang w:val="es-PE"/>
              </w:rPr>
            </w:pPr>
          </w:p>
          <w:p w:rsidR="39520159" w:rsidP="39520159" w:rsidRDefault="39520159" w14:paraId="14FCA3A8" w14:textId="022E115F">
            <w:pPr>
              <w:jc w:val="center"/>
              <w:rPr>
                <w:lang w:val="es-PE"/>
              </w:rPr>
            </w:pPr>
          </w:p>
          <w:p w:rsidR="39520159" w:rsidP="39520159" w:rsidRDefault="39520159" w14:paraId="25275713" w14:textId="709AEDAC">
            <w:pPr>
              <w:jc w:val="center"/>
              <w:rPr>
                <w:lang w:val="es-PE"/>
              </w:rPr>
            </w:pPr>
          </w:p>
          <w:p w:rsidR="39520159" w:rsidP="39520159" w:rsidRDefault="39520159" w14:paraId="312BE0F6" w14:textId="1B683939">
            <w:pPr>
              <w:jc w:val="center"/>
              <w:rPr>
                <w:lang w:val="es-PE"/>
              </w:rPr>
            </w:pPr>
            <w:proofErr w:type="spellStart"/>
            <w:r w:rsidRPr="39520159">
              <w:rPr>
                <w:lang w:val="es-PE"/>
              </w:rPr>
              <w:t>IDEM</w:t>
            </w:r>
            <w:proofErr w:type="spellEnd"/>
          </w:p>
          <w:p w:rsidR="39520159" w:rsidP="39520159" w:rsidRDefault="39520159" w14:paraId="33E20317" w14:textId="60538E7B"/>
        </w:tc>
      </w:tr>
      <w:tr w:rsidRPr="00E657DD" w:rsidR="004D5CA3" w:rsidTr="31736C8B" w14:paraId="7D8BFB96" w14:textId="77777777">
        <w:tblPrEx>
          <w:tblLook w:val="04A0" w:firstRow="1" w:lastRow="0" w:firstColumn="1" w:lastColumn="0" w:noHBand="0" w:noVBand="1"/>
        </w:tblPrEx>
        <w:tc>
          <w:tcPr>
            <w:tcW w:w="3165" w:type="dxa"/>
            <w:gridSpan w:val="2"/>
            <w:tcMar/>
          </w:tcPr>
          <w:p w:rsidRPr="00844B1B" w:rsidR="004D5CA3" w:rsidP="004D5CA3" w:rsidRDefault="004D5CA3" w14:paraId="18FCEFF8" w14:textId="77777777">
            <w:pPr>
              <w:ind w:right="110"/>
              <w:rPr>
                <w:lang w:val="es-PE"/>
              </w:rPr>
            </w:pPr>
            <w:r w:rsidRPr="004D5CA3">
              <w:rPr>
                <w:b/>
                <w:lang w:val="es-PE"/>
              </w:rPr>
              <w:t>4.1.</w:t>
            </w:r>
            <w:r>
              <w:rPr>
                <w:lang w:val="es-PE"/>
              </w:rPr>
              <w:t xml:space="preserve"> </w:t>
            </w:r>
            <w:r w:rsidRPr="00844B1B">
              <w:rPr>
                <w:lang w:val="es-PE"/>
              </w:rPr>
              <w:t xml:space="preserve">Todo propietario tiene derecho a cursar invitaciones a amigos y familiares, sin restricción alguna.  Sin embargo, este derecho se </w:t>
            </w:r>
            <w:r w:rsidRPr="00844B1B">
              <w:rPr>
                <w:lang w:val="es-PE"/>
              </w:rPr>
              <w:lastRenderedPageBreak/>
              <w:t xml:space="preserve">ejercerá teniendo en cuenta la necesidad de preservar la seguridad de los bienes de la Urbanización y de las personas que habitan en ella. </w:t>
            </w:r>
          </w:p>
        </w:tc>
        <w:tc>
          <w:tcPr>
            <w:tcW w:w="3720" w:type="dxa"/>
            <w:tcMar/>
          </w:tcPr>
          <w:p w:rsidRPr="00844B1B" w:rsidR="004D5CA3" w:rsidP="004D5CA3" w:rsidRDefault="004D5CA3" w14:paraId="1427DE2F" w14:textId="77777777">
            <w:pPr>
              <w:ind w:left="142" w:right="110"/>
              <w:rPr>
                <w:lang w:val="es-PE"/>
              </w:rPr>
            </w:pPr>
            <w:r w:rsidRPr="004D5CA3">
              <w:rPr>
                <w:b/>
                <w:lang w:val="es-PE"/>
              </w:rPr>
              <w:lastRenderedPageBreak/>
              <w:t>4.1</w:t>
            </w:r>
            <w:r w:rsidRPr="00844B1B">
              <w:rPr>
                <w:lang w:val="es-PE"/>
              </w:rPr>
              <w:t xml:space="preserve">. Todo propietario tiene derecho a cursar invitaciones a amigos y familiares, sin restricción alguna.  Sin embargo, este derecho se </w:t>
            </w:r>
            <w:r w:rsidRPr="00844B1B">
              <w:rPr>
                <w:lang w:val="es-PE"/>
              </w:rPr>
              <w:lastRenderedPageBreak/>
              <w:t xml:space="preserve">ejercerá teniendo en cuenta la necesidad de preservar la seguridad de los bienes de la Urbanización y de las personas que habitan en ella. </w:t>
            </w:r>
          </w:p>
        </w:tc>
        <w:tc>
          <w:tcPr>
            <w:tcW w:w="2618" w:type="dxa"/>
            <w:gridSpan w:val="2"/>
            <w:tcMar/>
          </w:tcPr>
          <w:p w:rsidR="39520159" w:rsidP="39520159" w:rsidRDefault="39520159" w14:paraId="0876CD97" w14:textId="6ACA52E6">
            <w:pPr>
              <w:jc w:val="center"/>
              <w:rPr>
                <w:lang w:val="es-PE"/>
              </w:rPr>
            </w:pPr>
          </w:p>
          <w:p w:rsidR="39520159" w:rsidP="39520159" w:rsidRDefault="39520159" w14:paraId="36FBF9F8" w14:textId="746D5119">
            <w:pPr>
              <w:jc w:val="center"/>
              <w:rPr>
                <w:lang w:val="es-PE"/>
              </w:rPr>
            </w:pPr>
          </w:p>
          <w:p w:rsidR="39520159" w:rsidP="39520159" w:rsidRDefault="39520159" w14:paraId="2787E478" w14:textId="62911340">
            <w:pPr>
              <w:jc w:val="center"/>
              <w:rPr>
                <w:lang w:val="es-PE"/>
              </w:rPr>
            </w:pPr>
          </w:p>
          <w:p w:rsidR="39520159" w:rsidP="39520159" w:rsidRDefault="39520159" w14:paraId="600626B2" w14:textId="473450AA">
            <w:pPr>
              <w:jc w:val="center"/>
              <w:rPr>
                <w:lang w:val="es-PE"/>
              </w:rPr>
            </w:pPr>
          </w:p>
          <w:p w:rsidR="39520159" w:rsidP="39520159" w:rsidRDefault="39520159" w14:paraId="15C3C43F" w14:textId="1B683939">
            <w:pPr>
              <w:jc w:val="center"/>
              <w:rPr>
                <w:lang w:val="es-PE"/>
              </w:rPr>
            </w:pPr>
            <w:proofErr w:type="spellStart"/>
            <w:r w:rsidRPr="39520159">
              <w:rPr>
                <w:lang w:val="es-PE"/>
              </w:rPr>
              <w:t>IDEM</w:t>
            </w:r>
            <w:proofErr w:type="spellEnd"/>
          </w:p>
          <w:p w:rsidR="39520159" w:rsidP="39520159" w:rsidRDefault="39520159" w14:paraId="1F119F1C" w14:textId="566C077D">
            <w:pPr>
              <w:rPr>
                <w:b/>
                <w:bCs/>
                <w:lang w:val="es-PE"/>
              </w:rPr>
            </w:pPr>
          </w:p>
        </w:tc>
      </w:tr>
      <w:tr w:rsidRPr="00E657DD" w:rsidR="004D5CA3" w:rsidTr="31736C8B" w14:paraId="115B285C" w14:textId="77777777">
        <w:tblPrEx>
          <w:tblLook w:val="04A0" w:firstRow="1" w:lastRow="0" w:firstColumn="1" w:lastColumn="0" w:noHBand="0" w:noVBand="1"/>
        </w:tblPrEx>
        <w:tc>
          <w:tcPr>
            <w:tcW w:w="3165" w:type="dxa"/>
            <w:gridSpan w:val="2"/>
            <w:tcMar/>
          </w:tcPr>
          <w:p w:rsidRPr="00844B1B" w:rsidR="004D5CA3" w:rsidP="004D5CA3" w:rsidRDefault="004D5CA3" w14:paraId="229A763A" w14:textId="77777777">
            <w:pPr>
              <w:ind w:left="142" w:right="110"/>
              <w:rPr>
                <w:lang w:val="es-PE"/>
              </w:rPr>
            </w:pPr>
            <w:r w:rsidRPr="004D5CA3">
              <w:rPr>
                <w:b/>
                <w:lang w:val="es-PE"/>
              </w:rPr>
              <w:lastRenderedPageBreak/>
              <w:t>4.2.</w:t>
            </w:r>
            <w:r w:rsidRPr="00844B1B">
              <w:rPr>
                <w:lang w:val="es-PE"/>
              </w:rPr>
              <w:t xml:space="preserve"> Las únicas personas autorizadas para cursar invitaciones y por consiguiente consignarlo en el registro de visitantes, son el propietario y sus familiares directos. </w:t>
            </w:r>
          </w:p>
        </w:tc>
        <w:tc>
          <w:tcPr>
            <w:tcW w:w="3720" w:type="dxa"/>
            <w:tcMar/>
          </w:tcPr>
          <w:p w:rsidRPr="00844B1B" w:rsidR="004D5CA3" w:rsidP="004D5CA3" w:rsidRDefault="004D5CA3" w14:paraId="3DD681C9" w14:textId="77777777">
            <w:pPr>
              <w:ind w:left="142" w:right="110"/>
              <w:rPr>
                <w:lang w:val="es-PE"/>
              </w:rPr>
            </w:pPr>
            <w:r w:rsidRPr="004D5CA3">
              <w:rPr>
                <w:b/>
                <w:lang w:val="es-PE"/>
              </w:rPr>
              <w:t>4.2</w:t>
            </w:r>
            <w:r w:rsidRPr="00844B1B">
              <w:rPr>
                <w:lang w:val="es-PE"/>
              </w:rPr>
              <w:t>. Las únicas personas autorizadas para cursar invitaciones y por consiguiente consignarlo en el registro de v</w:t>
            </w:r>
            <w:r w:rsidR="00E657DD">
              <w:rPr>
                <w:lang w:val="es-PE"/>
              </w:rPr>
              <w:t xml:space="preserve">isitantes, son el propietario, sus familiares directos </w:t>
            </w:r>
            <w:r w:rsidRPr="00E657DD" w:rsidR="00E657DD">
              <w:rPr>
                <w:highlight w:val="yellow"/>
                <w:lang w:val="es-PE"/>
              </w:rPr>
              <w:t>y los inquilinos debidamente registrados.</w:t>
            </w:r>
            <w:r w:rsidRPr="00844B1B">
              <w:rPr>
                <w:lang w:val="es-PE"/>
              </w:rPr>
              <w:t xml:space="preserve"> </w:t>
            </w:r>
          </w:p>
        </w:tc>
        <w:tc>
          <w:tcPr>
            <w:tcW w:w="2618" w:type="dxa"/>
            <w:gridSpan w:val="2"/>
            <w:tcMar/>
          </w:tcPr>
          <w:p w:rsidR="39520159" w:rsidP="39520159" w:rsidRDefault="39520159" w14:paraId="4E7013F1" w14:textId="0167D0A0">
            <w:pPr>
              <w:jc w:val="center"/>
              <w:rPr>
                <w:lang w:val="es-PE"/>
              </w:rPr>
            </w:pPr>
          </w:p>
          <w:p w:rsidR="39520159" w:rsidP="39520159" w:rsidRDefault="39520159" w14:paraId="0D63B772" w14:textId="21AE5801">
            <w:pPr>
              <w:jc w:val="center"/>
              <w:rPr>
                <w:lang w:val="es-PE"/>
              </w:rPr>
            </w:pPr>
          </w:p>
          <w:p w:rsidR="39520159" w:rsidP="39520159" w:rsidRDefault="39520159" w14:paraId="7FB1D18F" w14:textId="7BDA946B">
            <w:pPr>
              <w:jc w:val="center"/>
              <w:rPr>
                <w:lang w:val="es-PE"/>
              </w:rPr>
            </w:pPr>
          </w:p>
          <w:p w:rsidR="39520159" w:rsidP="39520159" w:rsidRDefault="39520159" w14:paraId="46002D22" w14:textId="7602DBCB">
            <w:pPr>
              <w:jc w:val="center"/>
              <w:rPr>
                <w:lang w:val="es-PE"/>
              </w:rPr>
            </w:pPr>
            <w:proofErr w:type="spellStart"/>
            <w:r w:rsidRPr="39520159">
              <w:rPr>
                <w:lang w:val="es-PE"/>
              </w:rPr>
              <w:t>IDEM</w:t>
            </w:r>
            <w:proofErr w:type="spellEnd"/>
          </w:p>
          <w:p w:rsidR="39520159" w:rsidP="39520159" w:rsidRDefault="39520159" w14:paraId="4AB612E7" w14:textId="7ECBFD4A">
            <w:pPr>
              <w:rPr>
                <w:b/>
                <w:bCs/>
                <w:lang w:val="es-PE"/>
              </w:rPr>
            </w:pPr>
          </w:p>
        </w:tc>
      </w:tr>
      <w:tr w:rsidRPr="00E657DD" w:rsidR="004D5CA3" w:rsidTr="31736C8B" w14:paraId="70235613" w14:textId="77777777">
        <w:tblPrEx>
          <w:tblLook w:val="04A0" w:firstRow="1" w:lastRow="0" w:firstColumn="1" w:lastColumn="0" w:noHBand="0" w:noVBand="1"/>
        </w:tblPrEx>
        <w:tc>
          <w:tcPr>
            <w:tcW w:w="3165" w:type="dxa"/>
            <w:gridSpan w:val="2"/>
            <w:tcMar/>
          </w:tcPr>
          <w:p w:rsidRPr="00844B1B" w:rsidR="004D5CA3" w:rsidP="004D5CA3" w:rsidRDefault="10C2B30B" w14:paraId="706F2FB4" w14:textId="56E696AC">
            <w:pPr>
              <w:ind w:left="142" w:right="110"/>
              <w:rPr>
                <w:lang w:val="es-PE"/>
              </w:rPr>
            </w:pPr>
            <w:r w:rsidRPr="10C2B30B">
              <w:rPr>
                <w:b/>
                <w:bCs/>
                <w:lang w:val="es-PE"/>
              </w:rPr>
              <w:t>4.3.</w:t>
            </w:r>
            <w:r w:rsidRPr="10C2B30B">
              <w:rPr>
                <w:lang w:val="es-PE"/>
              </w:rPr>
              <w:t xml:space="preserve"> </w:t>
            </w:r>
            <w:proofErr w:type="gramStart"/>
            <w:r w:rsidRPr="10C2B30B">
              <w:rPr>
                <w:lang w:val="es-PE"/>
              </w:rPr>
              <w:t>En caso que</w:t>
            </w:r>
            <w:proofErr w:type="gramEnd"/>
            <w:r w:rsidRPr="10C2B30B">
              <w:rPr>
                <w:lang w:val="es-PE"/>
              </w:rPr>
              <w:t xml:space="preserve"> cualquier propietario desee cursar una invitación abierta a algunas personas para visitar la Urbanización, deberá presentar a la Administración una relación con los nombres completos y numero de documento de identidad de estas personas, las que tendrán la categoría de Invitados Permanentes, de tal manera que su ingreso se permita sin demora alguna.  No </w:t>
            </w:r>
            <w:proofErr w:type="gramStart"/>
            <w:r w:rsidRPr="10C2B30B">
              <w:rPr>
                <w:lang w:val="es-PE"/>
              </w:rPr>
              <w:t>obstante</w:t>
            </w:r>
            <w:proofErr w:type="gramEnd"/>
            <w:r w:rsidRPr="10C2B30B">
              <w:rPr>
                <w:lang w:val="es-PE"/>
              </w:rPr>
              <w:t xml:space="preserve"> lo indicado, se informará a los Invitados Permanentes que siempre deberán presentar su documento de identidad al Vigilante de la Garita, al momento de su ingreso a la Urbanización. </w:t>
            </w:r>
          </w:p>
        </w:tc>
        <w:tc>
          <w:tcPr>
            <w:tcW w:w="3720" w:type="dxa"/>
            <w:tcMar/>
          </w:tcPr>
          <w:p w:rsidRPr="00031341" w:rsidR="004D5CA3" w:rsidP="00E657DD" w:rsidRDefault="004D5CA3" w14:paraId="6CAEFE1E" w14:textId="77777777">
            <w:pPr>
              <w:ind w:left="142" w:right="110"/>
              <w:rPr>
                <w:b/>
                <w:lang w:val="es-PE"/>
              </w:rPr>
            </w:pPr>
            <w:r w:rsidRPr="004D5CA3">
              <w:rPr>
                <w:b/>
                <w:lang w:val="es-PE"/>
              </w:rPr>
              <w:t>4.3.</w:t>
            </w:r>
            <w:r w:rsidRPr="00844B1B">
              <w:rPr>
                <w:lang w:val="es-PE"/>
              </w:rPr>
              <w:t xml:space="preserve"> </w:t>
            </w:r>
            <w:r w:rsidR="00031341">
              <w:rPr>
                <w:highlight w:val="yellow"/>
                <w:lang w:val="es-PE"/>
              </w:rPr>
              <w:t>Se retira</w:t>
            </w:r>
          </w:p>
        </w:tc>
        <w:tc>
          <w:tcPr>
            <w:tcW w:w="2618" w:type="dxa"/>
            <w:gridSpan w:val="2"/>
            <w:tcMar/>
          </w:tcPr>
          <w:p w:rsidR="39520159" w:rsidP="39520159" w:rsidRDefault="39520159" w14:paraId="77763698" w14:textId="42AD28C2">
            <w:pPr>
              <w:rPr>
                <w:b/>
                <w:bCs/>
                <w:lang w:val="es-PE"/>
              </w:rPr>
            </w:pPr>
          </w:p>
        </w:tc>
      </w:tr>
      <w:tr w:rsidRPr="00E657DD" w:rsidR="004D5CA3" w:rsidTr="31736C8B" w14:paraId="13F0ED47" w14:textId="77777777">
        <w:tblPrEx>
          <w:tblLook w:val="04A0" w:firstRow="1" w:lastRow="0" w:firstColumn="1" w:lastColumn="0" w:noHBand="0" w:noVBand="1"/>
        </w:tblPrEx>
        <w:tc>
          <w:tcPr>
            <w:tcW w:w="3165" w:type="dxa"/>
            <w:gridSpan w:val="2"/>
            <w:tcMar/>
          </w:tcPr>
          <w:p w:rsidRPr="00844B1B" w:rsidR="004D5CA3" w:rsidP="004D5CA3" w:rsidRDefault="004D5CA3" w14:paraId="21B533D7" w14:textId="77777777">
            <w:pPr>
              <w:ind w:left="142" w:right="110"/>
              <w:rPr>
                <w:lang w:val="es-PE"/>
              </w:rPr>
            </w:pPr>
            <w:r w:rsidRPr="004D5CA3">
              <w:rPr>
                <w:b/>
                <w:lang w:val="es-PE"/>
              </w:rPr>
              <w:t>4.4.</w:t>
            </w:r>
            <w:r w:rsidRPr="00844B1B">
              <w:rPr>
                <w:lang w:val="es-PE"/>
              </w:rPr>
              <w:t xml:space="preserve"> Con relación a los Invitados Eventuales, el propietario deberá anunciar en la Garita el nombre de la persona que está esperando o que ha invitado, la que será registrada en los Formatos de Invitados que obrarán en la Garita para este fin. </w:t>
            </w:r>
          </w:p>
        </w:tc>
        <w:tc>
          <w:tcPr>
            <w:tcW w:w="3720" w:type="dxa"/>
            <w:tcMar/>
          </w:tcPr>
          <w:p w:rsidRPr="00844B1B" w:rsidR="004D5CA3" w:rsidP="00E657DD" w:rsidRDefault="31CA7FA2" w14:paraId="3FDE8643" w14:textId="4F477AE3">
            <w:pPr>
              <w:ind w:left="142" w:right="110"/>
              <w:rPr>
                <w:lang w:val="es-PE"/>
              </w:rPr>
            </w:pPr>
            <w:r w:rsidRPr="31736C8B" w:rsidR="31736C8B">
              <w:rPr>
                <w:b w:val="1"/>
                <w:bCs w:val="1"/>
                <w:lang w:val="es-PE"/>
              </w:rPr>
              <w:t>4.4.</w:t>
            </w:r>
            <w:r w:rsidRPr="31736C8B" w:rsidR="31736C8B">
              <w:rPr>
                <w:lang w:val="es-PE"/>
              </w:rPr>
              <w:t xml:space="preserve"> Con relación a los Invitados, el propietario deberá anunciar </w:t>
            </w:r>
            <w:r w:rsidRPr="31736C8B" w:rsidR="31736C8B">
              <w:rPr>
                <w:highlight w:val="yellow"/>
                <w:lang w:val="es-PE"/>
              </w:rPr>
              <w:t>por vía escrita o digital, según las disposiciones de la Junta Directiva</w:t>
            </w:r>
            <w:r w:rsidRPr="31736C8B" w:rsidR="31736C8B">
              <w:rPr>
                <w:lang w:val="es-PE"/>
              </w:rPr>
              <w:t>, el nombre de la persona que está esperando o que ha invitado, la que será registrada en los Formatos de Invitados,</w:t>
            </w:r>
            <w:r w:rsidRPr="31736C8B" w:rsidR="31736C8B">
              <w:rPr>
                <w:color w:val="FF0000"/>
                <w:lang w:val="es-PE"/>
              </w:rPr>
              <w:t xml:space="preserve"> </w:t>
            </w:r>
            <w:r w:rsidRPr="31736C8B" w:rsidR="31736C8B">
              <w:rPr>
                <w:lang w:val="es-PE"/>
              </w:rPr>
              <w:t xml:space="preserve">que obrarán en la Garita para este fin. </w:t>
            </w:r>
          </w:p>
        </w:tc>
        <w:tc>
          <w:tcPr>
            <w:tcW w:w="2618" w:type="dxa"/>
            <w:gridSpan w:val="2"/>
            <w:tcMar/>
          </w:tcPr>
          <w:p w:rsidR="39520159" w:rsidP="39520159" w:rsidRDefault="39520159" w14:paraId="0E2627F3" w14:textId="374304CA">
            <w:pPr>
              <w:jc w:val="center"/>
              <w:rPr>
                <w:lang w:val="es-PE"/>
              </w:rPr>
            </w:pPr>
          </w:p>
          <w:p w:rsidR="39520159" w:rsidP="39520159" w:rsidRDefault="39520159" w14:paraId="55325F2A" w14:textId="3A1236A5">
            <w:pPr>
              <w:jc w:val="center"/>
              <w:rPr>
                <w:lang w:val="es-PE"/>
              </w:rPr>
            </w:pPr>
          </w:p>
          <w:p w:rsidR="39520159" w:rsidP="39520159" w:rsidRDefault="39520159" w14:paraId="32548E37" w14:textId="47CAD836">
            <w:pPr>
              <w:jc w:val="center"/>
              <w:rPr>
                <w:lang w:val="es-PE"/>
              </w:rPr>
            </w:pPr>
          </w:p>
          <w:p w:rsidR="39520159" w:rsidP="39520159" w:rsidRDefault="39520159" w14:paraId="0B62FF15" w14:textId="29D817EF">
            <w:pPr>
              <w:jc w:val="center"/>
              <w:rPr>
                <w:lang w:val="es-PE"/>
              </w:rPr>
            </w:pPr>
          </w:p>
          <w:p w:rsidR="39520159" w:rsidP="39520159" w:rsidRDefault="39520159" w14:paraId="11364AF7" w14:textId="1B683939">
            <w:pPr>
              <w:jc w:val="center"/>
              <w:rPr>
                <w:lang w:val="es-PE"/>
              </w:rPr>
            </w:pPr>
            <w:proofErr w:type="spellStart"/>
            <w:r w:rsidRPr="39520159">
              <w:rPr>
                <w:lang w:val="es-PE"/>
              </w:rPr>
              <w:t>IDEM</w:t>
            </w:r>
            <w:proofErr w:type="spellEnd"/>
          </w:p>
          <w:p w:rsidR="39520159" w:rsidP="39520159" w:rsidRDefault="39520159" w14:paraId="7C1DF08A" w14:textId="6B08FE8D">
            <w:pPr>
              <w:rPr>
                <w:b/>
                <w:bCs/>
                <w:lang w:val="es-PE"/>
              </w:rPr>
            </w:pPr>
          </w:p>
        </w:tc>
      </w:tr>
      <w:tr w:rsidRPr="00E657DD" w:rsidR="004D5CA3" w:rsidTr="31736C8B" w14:paraId="71848D64" w14:textId="77777777">
        <w:tblPrEx>
          <w:tblLook w:val="04A0" w:firstRow="1" w:lastRow="0" w:firstColumn="1" w:lastColumn="0" w:noHBand="0" w:noVBand="1"/>
        </w:tblPrEx>
        <w:tc>
          <w:tcPr>
            <w:tcW w:w="3165" w:type="dxa"/>
            <w:gridSpan w:val="2"/>
            <w:tcMar/>
          </w:tcPr>
          <w:p w:rsidRPr="00844B1B" w:rsidR="004D5CA3" w:rsidP="004D5CA3" w:rsidRDefault="004D5CA3" w14:paraId="647AD59E" w14:textId="77777777">
            <w:pPr>
              <w:ind w:left="142" w:right="110"/>
              <w:rPr>
                <w:lang w:val="es-PE"/>
              </w:rPr>
            </w:pPr>
            <w:r w:rsidRPr="004D5CA3">
              <w:rPr>
                <w:b/>
                <w:lang w:val="es-PE"/>
              </w:rPr>
              <w:t>4.5.</w:t>
            </w:r>
            <w:r w:rsidRPr="00844B1B">
              <w:rPr>
                <w:lang w:val="es-PE"/>
              </w:rPr>
              <w:t xml:space="preserve"> En los casos que requieran ingresar a la Urbanización invitados de los propietarios que no se </w:t>
            </w:r>
            <w:r w:rsidRPr="00844B1B">
              <w:rPr>
                <w:lang w:val="es-PE"/>
              </w:rPr>
              <w:lastRenderedPageBreak/>
              <w:t xml:space="preserve">encuentren incluidos en las relaciones de Invitados Permanentes o Eventuales, ni tampoco el propietario haya informado al personal de Seguridad su autorización para facilitar su ingreso inmediato, el personal de Seguridad deberá obtener la correspondiente autorización del propietario, en cada oportunidad, no siendo responsabilidad de dicho personal, ni de la Administración la demora que pudiera producirse hasta conseguir del propietario dicha autorización. </w:t>
            </w:r>
          </w:p>
        </w:tc>
        <w:tc>
          <w:tcPr>
            <w:tcW w:w="3720" w:type="dxa"/>
            <w:tcMar/>
          </w:tcPr>
          <w:p w:rsidRPr="00844B1B" w:rsidR="004D5CA3" w:rsidP="004D5CA3" w:rsidRDefault="004D5CA3" w14:paraId="4E8A9E1D" w14:textId="77777777">
            <w:pPr>
              <w:ind w:left="142" w:right="110"/>
              <w:rPr>
                <w:lang w:val="es-PE"/>
              </w:rPr>
            </w:pPr>
            <w:r w:rsidRPr="004D5CA3">
              <w:rPr>
                <w:b/>
                <w:lang w:val="es-PE"/>
              </w:rPr>
              <w:lastRenderedPageBreak/>
              <w:t>4.5.</w:t>
            </w:r>
            <w:r w:rsidRPr="00844B1B">
              <w:rPr>
                <w:lang w:val="es-PE"/>
              </w:rPr>
              <w:t xml:space="preserve"> En los casos que requieran ingresar a la Urbanización invitados de los propietarios que no se </w:t>
            </w:r>
            <w:r w:rsidRPr="00844B1B">
              <w:rPr>
                <w:lang w:val="es-PE"/>
              </w:rPr>
              <w:lastRenderedPageBreak/>
              <w:t xml:space="preserve">encuentren incluidos en las relaciones de Invitados Permanentes o Eventuales, ni tampoco el propietario haya informado al personal de Seguridad su autorización para facilitar su ingreso inmediato, el personal de Seguridad deberá obtener la correspondiente autorización del propietario, en cada oportunidad, no siendo responsabilidad de dicho personal, ni de la Administración la demora que pudiera producirse hasta conseguir del propietario dicha autorización. </w:t>
            </w:r>
          </w:p>
        </w:tc>
        <w:tc>
          <w:tcPr>
            <w:tcW w:w="2618" w:type="dxa"/>
            <w:gridSpan w:val="2"/>
            <w:tcMar/>
          </w:tcPr>
          <w:p w:rsidR="39520159" w:rsidP="39520159" w:rsidRDefault="39520159" w14:paraId="2D46C530" w14:textId="7C5DB90D">
            <w:pPr>
              <w:jc w:val="center"/>
              <w:rPr>
                <w:lang w:val="es-PE"/>
              </w:rPr>
            </w:pPr>
          </w:p>
          <w:p w:rsidR="39520159" w:rsidP="39520159" w:rsidRDefault="39520159" w14:paraId="01613954" w14:textId="716F786C">
            <w:pPr>
              <w:jc w:val="center"/>
              <w:rPr>
                <w:lang w:val="es-PE"/>
              </w:rPr>
            </w:pPr>
          </w:p>
          <w:p w:rsidR="39520159" w:rsidP="39520159" w:rsidRDefault="39520159" w14:paraId="1A0303A6" w14:textId="03FE74E8">
            <w:pPr>
              <w:jc w:val="center"/>
              <w:rPr>
                <w:lang w:val="es-PE"/>
              </w:rPr>
            </w:pPr>
          </w:p>
          <w:p w:rsidR="39520159" w:rsidP="39520159" w:rsidRDefault="39520159" w14:paraId="796B10E9" w14:textId="22B80B9B">
            <w:pPr>
              <w:jc w:val="center"/>
              <w:rPr>
                <w:lang w:val="es-PE"/>
              </w:rPr>
            </w:pPr>
          </w:p>
          <w:p w:rsidR="39520159" w:rsidP="39520159" w:rsidRDefault="39520159" w14:paraId="6C7881C0" w14:textId="7156CB47">
            <w:pPr>
              <w:jc w:val="center"/>
              <w:rPr>
                <w:lang w:val="es-PE"/>
              </w:rPr>
            </w:pPr>
          </w:p>
          <w:p w:rsidR="39520159" w:rsidP="39520159" w:rsidRDefault="39520159" w14:paraId="1B7FE3BC" w14:textId="30FD7E46">
            <w:pPr>
              <w:jc w:val="center"/>
              <w:rPr>
                <w:lang w:val="es-PE"/>
              </w:rPr>
            </w:pPr>
          </w:p>
          <w:p w:rsidR="39520159" w:rsidP="39520159" w:rsidRDefault="39520159" w14:paraId="26A47B48" w14:textId="1D1F6A0A">
            <w:pPr>
              <w:jc w:val="center"/>
              <w:rPr>
                <w:lang w:val="es-PE"/>
              </w:rPr>
            </w:pPr>
          </w:p>
          <w:p w:rsidR="39520159" w:rsidP="39520159" w:rsidRDefault="39520159" w14:paraId="006C0AE8" w14:textId="0BCD6B3A">
            <w:pPr>
              <w:jc w:val="center"/>
              <w:rPr>
                <w:lang w:val="es-PE"/>
              </w:rPr>
            </w:pPr>
          </w:p>
          <w:p w:rsidR="39520159" w:rsidP="39520159" w:rsidRDefault="39520159" w14:paraId="7B5DC67F" w14:textId="1B683939">
            <w:pPr>
              <w:jc w:val="center"/>
              <w:rPr>
                <w:lang w:val="es-PE"/>
              </w:rPr>
            </w:pPr>
            <w:proofErr w:type="spellStart"/>
            <w:r w:rsidRPr="39520159">
              <w:rPr>
                <w:lang w:val="es-PE"/>
              </w:rPr>
              <w:t>IDEM</w:t>
            </w:r>
            <w:proofErr w:type="spellEnd"/>
          </w:p>
          <w:p w:rsidR="39520159" w:rsidP="39520159" w:rsidRDefault="39520159" w14:paraId="5A8E36D3" w14:textId="77576807">
            <w:pPr>
              <w:rPr>
                <w:b/>
                <w:bCs/>
                <w:lang w:val="es-PE"/>
              </w:rPr>
            </w:pPr>
          </w:p>
        </w:tc>
      </w:tr>
      <w:tr w:rsidRPr="00E657DD" w:rsidR="004D5CA3" w:rsidTr="31736C8B" w14:paraId="56E7CF10" w14:textId="77777777">
        <w:tblPrEx>
          <w:tblLook w:val="04A0" w:firstRow="1" w:lastRow="0" w:firstColumn="1" w:lastColumn="0" w:noHBand="0" w:noVBand="1"/>
        </w:tblPrEx>
        <w:tc>
          <w:tcPr>
            <w:tcW w:w="3165" w:type="dxa"/>
            <w:gridSpan w:val="2"/>
            <w:tcMar/>
          </w:tcPr>
          <w:p w:rsidRPr="00844B1B" w:rsidR="004D5CA3" w:rsidP="004D5CA3" w:rsidRDefault="004D5CA3" w14:paraId="3129D04B" w14:textId="77777777">
            <w:pPr>
              <w:ind w:left="142" w:right="110"/>
              <w:rPr>
                <w:lang w:val="es-PE"/>
              </w:rPr>
            </w:pPr>
            <w:r w:rsidRPr="004D5CA3">
              <w:rPr>
                <w:b/>
                <w:lang w:val="es-PE"/>
              </w:rPr>
              <w:lastRenderedPageBreak/>
              <w:t>4.6</w:t>
            </w:r>
            <w:r w:rsidRPr="00844B1B">
              <w:rPr>
                <w:lang w:val="es-PE"/>
              </w:rPr>
              <w:t xml:space="preserve">. El ingreso de invitados de los propietarios y/o de sus familiares directos, únicamente estará permitido cuando éstos se encuentren en el interior de la Urbanización. En casos excepcionales, el propietario y/o su familia podrán autorizar el ingreso de sus invitados, sin estar en la Urbanización, siempre y cuando medie una expresa solicitud telefónica previa a la Administración o al personal de Seguridad de la Garita de Control. </w:t>
            </w:r>
          </w:p>
        </w:tc>
        <w:tc>
          <w:tcPr>
            <w:tcW w:w="3720" w:type="dxa"/>
            <w:tcMar/>
          </w:tcPr>
          <w:p w:rsidRPr="00844B1B" w:rsidR="004D5CA3" w:rsidP="00E657DD" w:rsidRDefault="004D5CA3" w14:paraId="1FCDACDA" w14:textId="4A84E62E">
            <w:pPr>
              <w:ind w:left="142" w:right="110"/>
              <w:rPr>
                <w:lang w:val="es-PE"/>
              </w:rPr>
            </w:pPr>
            <w:r w:rsidRPr="31736C8B" w:rsidR="31736C8B">
              <w:rPr>
                <w:b w:val="1"/>
                <w:bCs w:val="1"/>
                <w:lang w:val="es-PE"/>
              </w:rPr>
              <w:t>4.6.</w:t>
            </w:r>
            <w:r w:rsidRPr="31736C8B" w:rsidR="31736C8B">
              <w:rPr>
                <w:lang w:val="es-PE"/>
              </w:rPr>
              <w:t xml:space="preserve"> </w:t>
            </w:r>
            <w:r w:rsidRPr="31736C8B" w:rsidR="31736C8B">
              <w:rPr>
                <w:highlight w:val="yellow"/>
                <w:lang w:val="es-PE"/>
              </w:rPr>
              <w:t>Se retira</w:t>
            </w:r>
            <w:r w:rsidRPr="31736C8B" w:rsidR="31736C8B">
              <w:rPr>
                <w:lang w:val="es-PE"/>
              </w:rPr>
              <w:t xml:space="preserve"> </w:t>
            </w:r>
          </w:p>
        </w:tc>
        <w:tc>
          <w:tcPr>
            <w:tcW w:w="2618" w:type="dxa"/>
            <w:gridSpan w:val="2"/>
            <w:tcMar/>
          </w:tcPr>
          <w:p w:rsidR="39520159" w:rsidP="39520159" w:rsidRDefault="39520159" w14:paraId="6818E702" w14:textId="54BC7D38">
            <w:pPr>
              <w:rPr>
                <w:b/>
                <w:bCs/>
                <w:lang w:val="es-PE"/>
              </w:rPr>
            </w:pPr>
          </w:p>
        </w:tc>
      </w:tr>
      <w:tr w:rsidRPr="00E657DD" w:rsidR="004D5CA3" w:rsidTr="31736C8B" w14:paraId="41240563" w14:textId="77777777">
        <w:tblPrEx>
          <w:tblLook w:val="04A0" w:firstRow="1" w:lastRow="0" w:firstColumn="1" w:lastColumn="0" w:noHBand="0" w:noVBand="1"/>
        </w:tblPrEx>
        <w:tc>
          <w:tcPr>
            <w:tcW w:w="3165" w:type="dxa"/>
            <w:gridSpan w:val="2"/>
            <w:tcMar/>
          </w:tcPr>
          <w:p w:rsidRPr="00844B1B" w:rsidR="004D5CA3" w:rsidP="004D5CA3" w:rsidRDefault="004D5CA3" w14:paraId="1A8E5BCC" w14:textId="77777777">
            <w:pPr>
              <w:ind w:left="142" w:right="110"/>
              <w:rPr>
                <w:lang w:val="es-PE"/>
              </w:rPr>
            </w:pPr>
            <w:r w:rsidRPr="004D5CA3">
              <w:rPr>
                <w:b/>
                <w:lang w:val="es-PE"/>
              </w:rPr>
              <w:t>4.7.</w:t>
            </w:r>
            <w:r w:rsidRPr="00844B1B">
              <w:rPr>
                <w:lang w:val="es-PE"/>
              </w:rPr>
              <w:t xml:space="preserve"> Asimismo, tendrán derecho de ingresar a la Urbanización, cuando los propietarios no se encuentren presentes, aquellos invitados a los cuales se les haya cedido el uso de la casa, debiendo obligatoriamente en estos casos el propietario y/o su familia formalizar su pedido específico, para cada oportunidad, ya sea por escrito o telefónicamente ante la Administración y/o </w:t>
            </w:r>
            <w:r w:rsidRPr="00844B1B">
              <w:rPr>
                <w:lang w:val="es-PE"/>
              </w:rPr>
              <w:lastRenderedPageBreak/>
              <w:t xml:space="preserve">ante el personal de Seguridad. </w:t>
            </w:r>
          </w:p>
        </w:tc>
        <w:tc>
          <w:tcPr>
            <w:tcW w:w="3720" w:type="dxa"/>
            <w:tcMar/>
          </w:tcPr>
          <w:p w:rsidRPr="00844B1B" w:rsidR="004D5CA3" w:rsidP="00E657DD" w:rsidRDefault="004D5CA3" w14:paraId="11093141" w14:textId="77777777">
            <w:pPr>
              <w:ind w:left="142" w:right="110"/>
              <w:rPr>
                <w:lang w:val="es-PE"/>
              </w:rPr>
            </w:pPr>
            <w:r w:rsidRPr="004D5CA3">
              <w:rPr>
                <w:b/>
                <w:lang w:val="es-PE"/>
              </w:rPr>
              <w:lastRenderedPageBreak/>
              <w:t>4.7</w:t>
            </w:r>
            <w:r w:rsidRPr="00844B1B">
              <w:rPr>
                <w:lang w:val="es-PE"/>
              </w:rPr>
              <w:t xml:space="preserve"> </w:t>
            </w:r>
            <w:r w:rsidRPr="00031341" w:rsidR="00E657DD">
              <w:rPr>
                <w:highlight w:val="yellow"/>
                <w:lang w:val="es-PE"/>
              </w:rPr>
              <w:t>Se retira</w:t>
            </w:r>
          </w:p>
        </w:tc>
        <w:tc>
          <w:tcPr>
            <w:tcW w:w="2618" w:type="dxa"/>
            <w:gridSpan w:val="2"/>
            <w:tcMar/>
          </w:tcPr>
          <w:p w:rsidR="39520159" w:rsidP="39520159" w:rsidRDefault="39520159" w14:paraId="1B889AF2" w14:textId="56AF60F6">
            <w:pPr>
              <w:rPr>
                <w:b/>
                <w:bCs/>
                <w:lang w:val="es-PE"/>
              </w:rPr>
            </w:pPr>
          </w:p>
        </w:tc>
      </w:tr>
      <w:tr w:rsidRPr="00E657DD" w:rsidR="004D5CA3" w:rsidTr="31736C8B" w14:paraId="67C75081" w14:textId="77777777">
        <w:tblPrEx>
          <w:tblLook w:val="04A0" w:firstRow="1" w:lastRow="0" w:firstColumn="1" w:lastColumn="0" w:noHBand="0" w:noVBand="1"/>
        </w:tblPrEx>
        <w:tc>
          <w:tcPr>
            <w:tcW w:w="3165" w:type="dxa"/>
            <w:gridSpan w:val="2"/>
            <w:tcMar/>
          </w:tcPr>
          <w:p w:rsidRPr="00844B1B" w:rsidR="004D5CA3" w:rsidP="004D5CA3" w:rsidRDefault="004D5CA3" w14:paraId="2F59C01D" w14:textId="77777777">
            <w:pPr>
              <w:ind w:left="142" w:right="110"/>
              <w:rPr>
                <w:lang w:val="es-PE"/>
              </w:rPr>
            </w:pPr>
            <w:r w:rsidRPr="004D5CA3">
              <w:rPr>
                <w:b/>
                <w:lang w:val="es-PE"/>
              </w:rPr>
              <w:t>4.8.</w:t>
            </w:r>
            <w:r w:rsidRPr="00844B1B">
              <w:rPr>
                <w:lang w:val="es-PE"/>
              </w:rPr>
              <w:t xml:space="preserve"> Cuando los invitados sean tablistas, los propietarios deberán de brindarles facilidades para cambiarse en sus correspondientes viviendas, al igual que proporcionarles los servicios de agua que requieran para ducharse. </w:t>
            </w:r>
          </w:p>
        </w:tc>
        <w:tc>
          <w:tcPr>
            <w:tcW w:w="3720" w:type="dxa"/>
            <w:tcMar/>
          </w:tcPr>
          <w:p w:rsidRPr="00844B1B" w:rsidR="004D5CA3" w:rsidP="00E657DD" w:rsidRDefault="004D5CA3" w14:paraId="65B6B345" w14:textId="77777777">
            <w:pPr>
              <w:ind w:left="142" w:right="110"/>
              <w:rPr>
                <w:lang w:val="es-PE"/>
              </w:rPr>
            </w:pPr>
            <w:r w:rsidRPr="004D5CA3">
              <w:rPr>
                <w:b/>
                <w:lang w:val="es-PE"/>
              </w:rPr>
              <w:t>4.8.</w:t>
            </w:r>
            <w:r w:rsidRPr="00844B1B">
              <w:rPr>
                <w:lang w:val="es-PE"/>
              </w:rPr>
              <w:t xml:space="preserve"> </w:t>
            </w:r>
            <w:r w:rsidRPr="00031341" w:rsidR="00E657DD">
              <w:rPr>
                <w:highlight w:val="yellow"/>
                <w:lang w:val="es-PE"/>
              </w:rPr>
              <w:t>Se retira</w:t>
            </w:r>
          </w:p>
        </w:tc>
        <w:tc>
          <w:tcPr>
            <w:tcW w:w="2618" w:type="dxa"/>
            <w:gridSpan w:val="2"/>
            <w:tcMar/>
          </w:tcPr>
          <w:p w:rsidR="39520159" w:rsidP="39520159" w:rsidRDefault="39520159" w14:paraId="07590C6E" w14:textId="70DD5221">
            <w:pPr>
              <w:rPr>
                <w:b/>
                <w:bCs/>
                <w:lang w:val="es-PE"/>
              </w:rPr>
            </w:pPr>
          </w:p>
        </w:tc>
      </w:tr>
      <w:tr w:rsidRPr="00E657DD" w:rsidR="004D5CA3" w:rsidTr="31736C8B" w14:paraId="6E071D89" w14:textId="77777777">
        <w:tblPrEx>
          <w:tblLook w:val="04A0" w:firstRow="1" w:lastRow="0" w:firstColumn="1" w:lastColumn="0" w:noHBand="0" w:noVBand="1"/>
        </w:tblPrEx>
        <w:tc>
          <w:tcPr>
            <w:tcW w:w="3165" w:type="dxa"/>
            <w:gridSpan w:val="2"/>
            <w:tcMar/>
          </w:tcPr>
          <w:p w:rsidRPr="00844B1B" w:rsidR="004D5CA3" w:rsidP="004D5CA3" w:rsidRDefault="004D5CA3" w14:paraId="5879D3B3" w14:textId="3ED907B3">
            <w:pPr>
              <w:ind w:left="142" w:right="110"/>
              <w:rPr>
                <w:lang w:val="es-PE"/>
              </w:rPr>
            </w:pPr>
            <w:r w:rsidRPr="6B61ECC9" w:rsidR="6B61ECC9">
              <w:rPr>
                <w:b w:val="1"/>
                <w:bCs w:val="1"/>
                <w:lang w:val="es-PE"/>
              </w:rPr>
              <w:t>4.9.</w:t>
            </w:r>
            <w:r w:rsidRPr="6B61ECC9" w:rsidR="6B61ECC9">
              <w:rPr>
                <w:lang w:val="es-PE"/>
              </w:rPr>
              <w:t xml:space="preserve"> Los propietarios o invitados que tengan guardaespaldas, dispondrán obligatoriamente que estos cumplan </w:t>
            </w:r>
            <w:r w:rsidRPr="6B61ECC9" w:rsidR="6B61ECC9">
              <w:rPr>
                <w:lang w:val="es-PE"/>
              </w:rPr>
              <w:t>con lo</w:t>
            </w:r>
            <w:r w:rsidRPr="6B61ECC9" w:rsidR="6B61ECC9">
              <w:rPr>
                <w:lang w:val="es-PE"/>
              </w:rPr>
              <w:t xml:space="preserve"> siguiente: </w:t>
            </w:r>
          </w:p>
        </w:tc>
        <w:tc>
          <w:tcPr>
            <w:tcW w:w="3720" w:type="dxa"/>
            <w:tcMar/>
          </w:tcPr>
          <w:p w:rsidRPr="00844B1B" w:rsidR="004D5CA3" w:rsidP="004D5CA3" w:rsidRDefault="004D5CA3" w14:paraId="0D5DBBA9" w14:textId="127D6D74">
            <w:pPr>
              <w:ind w:left="142" w:right="110"/>
              <w:rPr>
                <w:lang w:val="es-PE"/>
              </w:rPr>
            </w:pPr>
            <w:r w:rsidRPr="550C4D36" w:rsidR="550C4D36">
              <w:rPr>
                <w:b w:val="1"/>
                <w:bCs w:val="1"/>
                <w:lang w:val="es-PE"/>
              </w:rPr>
              <w:t>4.9.</w:t>
            </w:r>
            <w:r w:rsidRPr="550C4D36" w:rsidR="550C4D36">
              <w:rPr>
                <w:lang w:val="es-PE"/>
              </w:rPr>
              <w:t xml:space="preserve"> Los propietarios o invitados que tengan guardaespaldas, dispondrán obligatoriamente que estos cumplan con lo siguiente: </w:t>
            </w:r>
          </w:p>
        </w:tc>
        <w:tc>
          <w:tcPr>
            <w:tcW w:w="2618" w:type="dxa"/>
            <w:gridSpan w:val="2"/>
            <w:tcMar/>
          </w:tcPr>
          <w:p w:rsidR="39520159" w:rsidP="39520159" w:rsidRDefault="39520159" w14:paraId="53FFF6F0" w14:textId="5A397CB3">
            <w:pPr>
              <w:jc w:val="center"/>
              <w:rPr>
                <w:lang w:val="es-PE"/>
              </w:rPr>
            </w:pPr>
          </w:p>
          <w:p w:rsidR="39520159" w:rsidP="39520159" w:rsidRDefault="39520159" w14:paraId="58D86063" w14:textId="1FD18380">
            <w:pPr>
              <w:jc w:val="center"/>
              <w:rPr>
                <w:lang w:val="es-PE"/>
              </w:rPr>
            </w:pPr>
          </w:p>
          <w:p w:rsidR="39520159" w:rsidP="39520159" w:rsidRDefault="39520159" w14:paraId="16D43362" w14:textId="1B683939">
            <w:pPr>
              <w:jc w:val="center"/>
              <w:rPr>
                <w:lang w:val="es-PE"/>
              </w:rPr>
            </w:pPr>
            <w:proofErr w:type="spellStart"/>
            <w:r w:rsidRPr="39520159">
              <w:rPr>
                <w:lang w:val="es-PE"/>
              </w:rPr>
              <w:t>IDEM</w:t>
            </w:r>
            <w:proofErr w:type="spellEnd"/>
          </w:p>
          <w:p w:rsidR="39520159" w:rsidP="39520159" w:rsidRDefault="39520159" w14:paraId="25579F1E" w14:textId="6894D33D">
            <w:pPr>
              <w:rPr>
                <w:b/>
                <w:bCs/>
                <w:lang w:val="es-PE"/>
              </w:rPr>
            </w:pPr>
          </w:p>
        </w:tc>
      </w:tr>
      <w:tr w:rsidRPr="00E657DD" w:rsidR="004D5CA3" w:rsidTr="31736C8B" w14:paraId="62D3A465" w14:textId="77777777">
        <w:tblPrEx>
          <w:tblLook w:val="04A0" w:firstRow="1" w:lastRow="0" w:firstColumn="1" w:lastColumn="0" w:noHBand="0" w:noVBand="1"/>
        </w:tblPrEx>
        <w:tc>
          <w:tcPr>
            <w:tcW w:w="3165" w:type="dxa"/>
            <w:gridSpan w:val="2"/>
            <w:tcMar/>
          </w:tcPr>
          <w:p w:rsidRPr="00844B1B" w:rsidR="004D5CA3" w:rsidP="004D5CA3" w:rsidRDefault="004D5CA3" w14:paraId="16247546" w14:textId="77777777">
            <w:pPr>
              <w:tabs>
                <w:tab w:val="center" w:pos="1717"/>
                <w:tab w:val="center" w:pos="5043"/>
              </w:tabs>
              <w:ind w:left="142" w:right="110"/>
              <w:rPr>
                <w:lang w:val="es-PE"/>
              </w:rPr>
            </w:pPr>
            <w:r w:rsidRPr="004D5CA3">
              <w:rPr>
                <w:b/>
                <w:lang w:val="es-PE"/>
              </w:rPr>
              <w:t>4.9.1.</w:t>
            </w:r>
            <w:r w:rsidRPr="00844B1B">
              <w:rPr>
                <w:lang w:val="es-PE"/>
              </w:rPr>
              <w:t xml:space="preserve"> </w:t>
            </w:r>
            <w:r w:rsidRPr="00844B1B">
              <w:rPr>
                <w:lang w:val="es-PE"/>
              </w:rPr>
              <w:tab/>
            </w:r>
            <w:r w:rsidRPr="00844B1B">
              <w:rPr>
                <w:lang w:val="es-PE"/>
              </w:rPr>
              <w:t xml:space="preserve">Por ningún motivo podrán portar armas visibles. </w:t>
            </w:r>
          </w:p>
        </w:tc>
        <w:tc>
          <w:tcPr>
            <w:tcW w:w="3720" w:type="dxa"/>
            <w:tcMar/>
          </w:tcPr>
          <w:p w:rsidRPr="00844B1B" w:rsidR="004D5CA3" w:rsidP="004D5CA3" w:rsidRDefault="004D5CA3" w14:paraId="04B4E097" w14:textId="77777777">
            <w:pPr>
              <w:tabs>
                <w:tab w:val="center" w:pos="1717"/>
                <w:tab w:val="center" w:pos="5043"/>
              </w:tabs>
              <w:ind w:left="142" w:right="110"/>
              <w:rPr>
                <w:lang w:val="es-PE"/>
              </w:rPr>
            </w:pPr>
            <w:r w:rsidRPr="004D5CA3">
              <w:rPr>
                <w:b/>
                <w:lang w:val="es-PE"/>
              </w:rPr>
              <w:t>4.9.1.</w:t>
            </w:r>
            <w:r w:rsidRPr="00844B1B">
              <w:rPr>
                <w:lang w:val="es-PE"/>
              </w:rPr>
              <w:t xml:space="preserve"> </w:t>
            </w:r>
            <w:r w:rsidRPr="00844B1B">
              <w:rPr>
                <w:lang w:val="es-PE"/>
              </w:rPr>
              <w:tab/>
            </w:r>
            <w:r w:rsidRPr="00844B1B">
              <w:rPr>
                <w:lang w:val="es-PE"/>
              </w:rPr>
              <w:t xml:space="preserve">Por ningún motivo podrán portar armas visibles. </w:t>
            </w:r>
          </w:p>
        </w:tc>
        <w:tc>
          <w:tcPr>
            <w:tcW w:w="2618" w:type="dxa"/>
            <w:gridSpan w:val="2"/>
            <w:tcMar/>
          </w:tcPr>
          <w:p w:rsidR="39520159" w:rsidP="39520159" w:rsidRDefault="39520159" w14:paraId="5FD5A6A6" w14:textId="6814040D">
            <w:pPr>
              <w:jc w:val="center"/>
              <w:rPr>
                <w:lang w:val="es-PE"/>
              </w:rPr>
            </w:pPr>
          </w:p>
          <w:p w:rsidR="39520159" w:rsidP="39520159" w:rsidRDefault="39520159" w14:paraId="140BD788" w14:textId="1B683939">
            <w:pPr>
              <w:jc w:val="center"/>
              <w:rPr>
                <w:lang w:val="es-PE"/>
              </w:rPr>
            </w:pPr>
            <w:proofErr w:type="spellStart"/>
            <w:r w:rsidRPr="39520159">
              <w:rPr>
                <w:lang w:val="es-PE"/>
              </w:rPr>
              <w:t>IDEM</w:t>
            </w:r>
            <w:proofErr w:type="spellEnd"/>
          </w:p>
          <w:p w:rsidR="39520159" w:rsidP="39520159" w:rsidRDefault="39520159" w14:paraId="32DA6B8D" w14:textId="14A4545C">
            <w:pPr>
              <w:rPr>
                <w:b/>
                <w:bCs/>
                <w:lang w:val="es-PE"/>
              </w:rPr>
            </w:pPr>
          </w:p>
        </w:tc>
      </w:tr>
      <w:tr w:rsidRPr="00E657DD" w:rsidR="004D5CA3" w:rsidTr="31736C8B" w14:paraId="1ED4AEE8" w14:textId="77777777">
        <w:tblPrEx>
          <w:tblLook w:val="04A0" w:firstRow="1" w:lastRow="0" w:firstColumn="1" w:lastColumn="0" w:noHBand="0" w:noVBand="1"/>
        </w:tblPrEx>
        <w:tc>
          <w:tcPr>
            <w:tcW w:w="3165" w:type="dxa"/>
            <w:gridSpan w:val="2"/>
            <w:tcMar/>
          </w:tcPr>
          <w:p w:rsidRPr="00844B1B" w:rsidR="004D5CA3" w:rsidP="004D5CA3" w:rsidRDefault="004D5CA3" w14:paraId="388AAB44" w14:textId="77777777">
            <w:pPr>
              <w:ind w:left="142" w:right="110"/>
              <w:rPr>
                <w:lang w:val="es-PE"/>
              </w:rPr>
            </w:pPr>
            <w:r w:rsidRPr="004D5CA3">
              <w:rPr>
                <w:b/>
                <w:lang w:val="es-PE"/>
              </w:rPr>
              <w:t>4.9.2.</w:t>
            </w:r>
            <w:r w:rsidRPr="00844B1B">
              <w:rPr>
                <w:lang w:val="es-PE"/>
              </w:rPr>
              <w:t xml:space="preserve"> No podrán transitar libremente por la Urbanización si es que no están acompañando a la persona a quien custodian. </w:t>
            </w:r>
          </w:p>
        </w:tc>
        <w:tc>
          <w:tcPr>
            <w:tcW w:w="3720" w:type="dxa"/>
            <w:tcMar/>
          </w:tcPr>
          <w:p w:rsidRPr="00844B1B" w:rsidR="004D5CA3" w:rsidP="004D5CA3" w:rsidRDefault="004D5CA3" w14:paraId="5BE3DF05" w14:textId="77777777">
            <w:pPr>
              <w:ind w:left="142" w:right="110"/>
              <w:rPr>
                <w:lang w:val="es-PE"/>
              </w:rPr>
            </w:pPr>
            <w:r w:rsidRPr="004D5CA3">
              <w:rPr>
                <w:b/>
                <w:lang w:val="es-PE"/>
              </w:rPr>
              <w:t>4.9.2.</w:t>
            </w:r>
            <w:r w:rsidRPr="00844B1B">
              <w:rPr>
                <w:lang w:val="es-PE"/>
              </w:rPr>
              <w:t xml:space="preserve"> No podrán transitar libremente por la Urbanización si es que no están acompañando a la persona a quien custodian. </w:t>
            </w:r>
          </w:p>
        </w:tc>
        <w:tc>
          <w:tcPr>
            <w:tcW w:w="2618" w:type="dxa"/>
            <w:gridSpan w:val="2"/>
            <w:tcMar/>
          </w:tcPr>
          <w:p w:rsidR="39520159" w:rsidP="39520159" w:rsidRDefault="39520159" w14:paraId="6357E71A" w14:textId="090EA8A4">
            <w:pPr>
              <w:jc w:val="center"/>
              <w:rPr>
                <w:lang w:val="es-PE"/>
              </w:rPr>
            </w:pPr>
          </w:p>
          <w:p w:rsidR="39520159" w:rsidP="39520159" w:rsidRDefault="39520159" w14:paraId="626CBE51" w14:textId="4DEC984F">
            <w:pPr>
              <w:jc w:val="center"/>
              <w:rPr>
                <w:lang w:val="es-PE"/>
              </w:rPr>
            </w:pPr>
          </w:p>
          <w:p w:rsidR="39520159" w:rsidP="39520159" w:rsidRDefault="39520159" w14:paraId="4DE6060F" w14:textId="1B683939">
            <w:pPr>
              <w:jc w:val="center"/>
              <w:rPr>
                <w:lang w:val="es-PE"/>
              </w:rPr>
            </w:pPr>
            <w:proofErr w:type="spellStart"/>
            <w:r w:rsidRPr="39520159">
              <w:rPr>
                <w:lang w:val="es-PE"/>
              </w:rPr>
              <w:t>IDEM</w:t>
            </w:r>
            <w:proofErr w:type="spellEnd"/>
          </w:p>
          <w:p w:rsidR="39520159" w:rsidP="39520159" w:rsidRDefault="39520159" w14:paraId="003095F5" w14:textId="3808CE38">
            <w:pPr>
              <w:rPr>
                <w:b/>
                <w:bCs/>
                <w:lang w:val="es-PE"/>
              </w:rPr>
            </w:pPr>
          </w:p>
        </w:tc>
      </w:tr>
      <w:tr w:rsidRPr="00E657DD" w:rsidR="004D5CA3" w:rsidTr="31736C8B" w14:paraId="4E35ED15" w14:textId="77777777">
        <w:tblPrEx>
          <w:tblLook w:val="04A0" w:firstRow="1" w:lastRow="0" w:firstColumn="1" w:lastColumn="0" w:noHBand="0" w:noVBand="1"/>
        </w:tblPrEx>
        <w:tc>
          <w:tcPr>
            <w:tcW w:w="3165" w:type="dxa"/>
            <w:gridSpan w:val="2"/>
            <w:tcMar/>
          </w:tcPr>
          <w:p w:rsidRPr="00844B1B" w:rsidR="004D5CA3" w:rsidP="004D5CA3" w:rsidRDefault="004D5CA3" w14:paraId="351059E8" w14:textId="77777777">
            <w:pPr>
              <w:ind w:left="142" w:right="110"/>
              <w:rPr>
                <w:lang w:val="es-PE"/>
              </w:rPr>
            </w:pPr>
            <w:r w:rsidRPr="004D5CA3">
              <w:rPr>
                <w:b/>
                <w:lang w:val="es-PE"/>
              </w:rPr>
              <w:t>4.9.3.</w:t>
            </w:r>
            <w:r w:rsidRPr="00844B1B">
              <w:rPr>
                <w:lang w:val="es-PE"/>
              </w:rPr>
              <w:t xml:space="preserve"> Los guardaespaldas de invitados permanecerán en la zona destinada al Estacionamiento de Visitantes, salvo a las horas de las comidas, que las tomarán en el domicilio de los propietarios o donde se encuentren los invitados.  </w:t>
            </w:r>
          </w:p>
        </w:tc>
        <w:tc>
          <w:tcPr>
            <w:tcW w:w="3720" w:type="dxa"/>
            <w:tcMar/>
          </w:tcPr>
          <w:p w:rsidRPr="00844B1B" w:rsidR="004D5CA3" w:rsidP="004D5CA3" w:rsidRDefault="004D5CA3" w14:paraId="7E043796" w14:textId="77777777">
            <w:pPr>
              <w:ind w:left="142" w:right="110"/>
              <w:rPr>
                <w:lang w:val="es-PE"/>
              </w:rPr>
            </w:pPr>
            <w:r w:rsidRPr="004D5CA3">
              <w:rPr>
                <w:b/>
                <w:lang w:val="es-PE"/>
              </w:rPr>
              <w:t>4.9.3.</w:t>
            </w:r>
            <w:r w:rsidRPr="00844B1B">
              <w:rPr>
                <w:lang w:val="es-PE"/>
              </w:rPr>
              <w:t xml:space="preserve"> Los guardaespaldas de invitados permanecerán en la zona destinada al Estacionamiento de Visitantes, salvo a las horas de las comidas, que las tomarán en el domicilio de los propietarios o donde se encuentren los invitados.  </w:t>
            </w:r>
          </w:p>
        </w:tc>
        <w:tc>
          <w:tcPr>
            <w:tcW w:w="2618" w:type="dxa"/>
            <w:gridSpan w:val="2"/>
            <w:tcMar/>
          </w:tcPr>
          <w:p w:rsidR="39520159" w:rsidP="39520159" w:rsidRDefault="39520159" w14:paraId="5DF93939" w14:textId="74A59371">
            <w:pPr>
              <w:jc w:val="center"/>
              <w:rPr>
                <w:lang w:val="es-PE"/>
              </w:rPr>
            </w:pPr>
          </w:p>
          <w:p w:rsidR="39520159" w:rsidP="39520159" w:rsidRDefault="39520159" w14:paraId="7D520439" w14:textId="673E61C8">
            <w:pPr>
              <w:jc w:val="center"/>
              <w:rPr>
                <w:lang w:val="es-PE"/>
              </w:rPr>
            </w:pPr>
          </w:p>
          <w:p w:rsidR="39520159" w:rsidP="39520159" w:rsidRDefault="39520159" w14:paraId="04F56548" w14:textId="64DBBB7F">
            <w:pPr>
              <w:jc w:val="center"/>
              <w:rPr>
                <w:lang w:val="es-PE"/>
              </w:rPr>
            </w:pPr>
          </w:p>
          <w:p w:rsidR="39520159" w:rsidP="39520159" w:rsidRDefault="39520159" w14:paraId="618D3FB6" w14:textId="138DCBA7">
            <w:pPr>
              <w:jc w:val="center"/>
              <w:rPr>
                <w:lang w:val="es-PE"/>
              </w:rPr>
            </w:pPr>
          </w:p>
          <w:p w:rsidR="39520159" w:rsidP="39520159" w:rsidRDefault="39520159" w14:paraId="5F4FB8C0" w14:textId="1B683939">
            <w:pPr>
              <w:jc w:val="center"/>
              <w:rPr>
                <w:lang w:val="es-PE"/>
              </w:rPr>
            </w:pPr>
            <w:proofErr w:type="spellStart"/>
            <w:r w:rsidRPr="39520159">
              <w:rPr>
                <w:lang w:val="es-PE"/>
              </w:rPr>
              <w:t>IDEM</w:t>
            </w:r>
            <w:proofErr w:type="spellEnd"/>
          </w:p>
          <w:p w:rsidR="39520159" w:rsidP="39520159" w:rsidRDefault="39520159" w14:paraId="2F67F281" w14:textId="56EF8BBD">
            <w:pPr>
              <w:rPr>
                <w:b/>
                <w:bCs/>
                <w:lang w:val="es-PE"/>
              </w:rPr>
            </w:pPr>
          </w:p>
        </w:tc>
      </w:tr>
      <w:tr w:rsidRPr="00E657DD" w:rsidR="004D39DE" w:rsidTr="31736C8B" w14:paraId="2233BD9C" w14:textId="77777777">
        <w:tblPrEx>
          <w:tblLook w:val="04A0" w:firstRow="1" w:lastRow="0" w:firstColumn="1" w:lastColumn="0" w:noHBand="0" w:noVBand="1"/>
        </w:tblPrEx>
        <w:tc>
          <w:tcPr>
            <w:tcW w:w="3165" w:type="dxa"/>
            <w:gridSpan w:val="2"/>
            <w:tcMar/>
          </w:tcPr>
          <w:p w:rsidRPr="004D5CA3" w:rsidR="004D39DE" w:rsidP="004D5CA3" w:rsidRDefault="004D39DE" w14:paraId="680A4E5D" w14:textId="77777777">
            <w:pPr>
              <w:ind w:left="142" w:right="110"/>
              <w:rPr>
                <w:b/>
                <w:lang w:val="es-PE"/>
              </w:rPr>
            </w:pPr>
          </w:p>
        </w:tc>
        <w:tc>
          <w:tcPr>
            <w:tcW w:w="3720" w:type="dxa"/>
            <w:tcMar/>
          </w:tcPr>
          <w:p w:rsidRPr="004D39DE" w:rsidR="004D39DE" w:rsidP="004D5CA3" w:rsidRDefault="10C2B30B" w14:paraId="0AA90DA5" w14:textId="5BD8D228">
            <w:pPr>
              <w:ind w:left="142" w:right="110"/>
              <w:rPr>
                <w:lang w:val="es-PE"/>
              </w:rPr>
            </w:pPr>
            <w:r w:rsidRPr="6B61ECC9" w:rsidR="6B61ECC9">
              <w:rPr>
                <w:highlight w:val="yellow"/>
                <w:lang w:val="es-PE"/>
              </w:rPr>
              <w:t>4.9.4. El propietario que tenga un guardaespaldas, deberá reportar a la Administración que tiene una licencia para portar armas y precisar su fecha de vencimiento.</w:t>
            </w:r>
          </w:p>
        </w:tc>
        <w:tc>
          <w:tcPr>
            <w:tcW w:w="2618" w:type="dxa"/>
            <w:gridSpan w:val="2"/>
            <w:tcMar/>
          </w:tcPr>
          <w:p w:rsidR="39520159" w:rsidP="39520159" w:rsidRDefault="39520159" w14:paraId="53537AB7" w14:textId="3A59CD11">
            <w:pPr>
              <w:jc w:val="center"/>
              <w:rPr>
                <w:lang w:val="es-PE"/>
              </w:rPr>
            </w:pPr>
          </w:p>
          <w:p w:rsidR="39520159" w:rsidP="39520159" w:rsidRDefault="39520159" w14:paraId="5881FEBD" w14:textId="30253F1A">
            <w:pPr>
              <w:jc w:val="center"/>
              <w:rPr>
                <w:lang w:val="es-PE"/>
              </w:rPr>
            </w:pPr>
          </w:p>
          <w:p w:rsidR="39520159" w:rsidP="39520159" w:rsidRDefault="39520159" w14:paraId="06713A06" w14:textId="27F1346D">
            <w:pPr>
              <w:jc w:val="center"/>
              <w:rPr>
                <w:lang w:val="es-PE"/>
              </w:rPr>
            </w:pPr>
          </w:p>
          <w:p w:rsidR="39520159" w:rsidP="39520159" w:rsidRDefault="39520159" w14:paraId="16BFF4C4" w14:textId="1B683939">
            <w:pPr>
              <w:jc w:val="center"/>
              <w:rPr>
                <w:lang w:val="es-PE"/>
              </w:rPr>
            </w:pPr>
            <w:proofErr w:type="spellStart"/>
            <w:r w:rsidRPr="39520159">
              <w:rPr>
                <w:lang w:val="es-PE"/>
              </w:rPr>
              <w:t>IDEM</w:t>
            </w:r>
            <w:proofErr w:type="spellEnd"/>
          </w:p>
          <w:p w:rsidR="39520159" w:rsidP="39520159" w:rsidRDefault="39520159" w14:paraId="78BD0F3B" w14:textId="7BD2E88B">
            <w:pPr>
              <w:rPr>
                <w:highlight w:val="yellow"/>
                <w:lang w:val="es-PE"/>
              </w:rPr>
            </w:pPr>
          </w:p>
        </w:tc>
      </w:tr>
      <w:tr w:rsidRPr="00E657DD" w:rsidR="004D5CA3" w:rsidTr="31736C8B" w14:paraId="4BD44A93" w14:textId="77777777">
        <w:tblPrEx>
          <w:tblLook w:val="04A0" w:firstRow="1" w:lastRow="0" w:firstColumn="1" w:lastColumn="0" w:noHBand="0" w:noVBand="1"/>
        </w:tblPrEx>
        <w:tc>
          <w:tcPr>
            <w:tcW w:w="3165" w:type="dxa"/>
            <w:gridSpan w:val="2"/>
            <w:tcMar/>
          </w:tcPr>
          <w:p w:rsidRPr="00844B1B" w:rsidR="004D5CA3" w:rsidP="004D5CA3" w:rsidRDefault="004D5CA3" w14:paraId="5ECBF6F6" w14:textId="77777777">
            <w:pPr>
              <w:ind w:left="142" w:right="110"/>
              <w:rPr>
                <w:lang w:val="es-PE"/>
              </w:rPr>
            </w:pPr>
            <w:r w:rsidRPr="004D5CA3">
              <w:rPr>
                <w:b/>
                <w:lang w:val="es-PE"/>
              </w:rPr>
              <w:t>4.10.</w:t>
            </w:r>
            <w:r w:rsidRPr="00844B1B">
              <w:rPr>
                <w:lang w:val="es-PE"/>
              </w:rPr>
              <w:t xml:space="preserve"> En el caso de las personas que soliciten ingresar para pedir informes, se les requerirá obligatoriamente un documento de identidad, que será canjeado por un pase y se les otorgará un tiempo prudencial para visitar el lugar. Concluido ese tiempo, si las personas no hubieran </w:t>
            </w:r>
            <w:r w:rsidRPr="00844B1B">
              <w:rPr>
                <w:lang w:val="es-PE"/>
              </w:rPr>
              <w:lastRenderedPageBreak/>
              <w:t xml:space="preserve">abandonado la Urbanización, corresponderá al Vigilante de la Garita informar este hecho al Supervisor de Seguridad para que los ubique y les pida su salida o retiro de la Urbanización. </w:t>
            </w:r>
          </w:p>
        </w:tc>
        <w:tc>
          <w:tcPr>
            <w:tcW w:w="3720" w:type="dxa"/>
            <w:tcMar/>
          </w:tcPr>
          <w:p w:rsidRPr="00844B1B" w:rsidR="004D5CA3" w:rsidP="004D39DE" w:rsidRDefault="004D5CA3" w14:paraId="18ACA3DB" w14:textId="1840A81B">
            <w:pPr>
              <w:ind w:left="142" w:right="110"/>
              <w:rPr>
                <w:lang w:val="es-PE"/>
              </w:rPr>
            </w:pPr>
            <w:r w:rsidRPr="31736C8B" w:rsidR="31736C8B">
              <w:rPr>
                <w:b w:val="1"/>
                <w:bCs w:val="1"/>
                <w:lang w:val="es-PE"/>
              </w:rPr>
              <w:t>4.10.</w:t>
            </w:r>
            <w:r w:rsidRPr="31736C8B" w:rsidR="31736C8B">
              <w:rPr>
                <w:lang w:val="es-PE"/>
              </w:rPr>
              <w:t xml:space="preserve"> En el caso de las personas que soliciten ingresar para pedir informes, se les requerirá obligatoriamente </w:t>
            </w:r>
            <w:r w:rsidRPr="31736C8B" w:rsidR="31736C8B">
              <w:rPr>
                <w:highlight w:val="yellow"/>
                <w:lang w:val="es-PE"/>
              </w:rPr>
              <w:t xml:space="preserve">la autorización del propietario de la casa o terreno que va a </w:t>
            </w:r>
            <w:proofErr w:type="gramStart"/>
            <w:r w:rsidRPr="31736C8B" w:rsidR="31736C8B">
              <w:rPr>
                <w:highlight w:val="yellow"/>
                <w:lang w:val="es-PE"/>
              </w:rPr>
              <w:t>visitar</w:t>
            </w:r>
            <w:proofErr w:type="gramEnd"/>
            <w:r w:rsidRPr="31736C8B" w:rsidR="31736C8B">
              <w:rPr>
                <w:lang w:val="es-PE"/>
              </w:rPr>
              <w:t xml:space="preserve"> así como un documento de identidad </w:t>
            </w:r>
            <w:r w:rsidRPr="31736C8B" w:rsidR="31736C8B">
              <w:rPr>
                <w:highlight w:val="yellow"/>
                <w:lang w:val="es-PE"/>
              </w:rPr>
              <w:t>y tarjeta de propiedad de su vehículo</w:t>
            </w:r>
            <w:r w:rsidRPr="31736C8B" w:rsidR="31736C8B">
              <w:rPr>
                <w:lang w:val="es-PE"/>
              </w:rPr>
              <w:t xml:space="preserve"> que serán canjeado por un pase </w:t>
            </w:r>
            <w:r w:rsidRPr="31736C8B" w:rsidR="31736C8B">
              <w:rPr>
                <w:highlight w:val="yellow"/>
                <w:lang w:val="es-PE"/>
              </w:rPr>
              <w:t>y se les otorgará una (01) hora para visitar el lugar</w:t>
            </w:r>
            <w:r w:rsidRPr="31736C8B" w:rsidR="31736C8B">
              <w:rPr>
                <w:lang w:val="es-PE"/>
              </w:rPr>
              <w:t xml:space="preserve">. Concluido ese tiempo, si las personas no hubieran abandonado la Urbanización, corresponderá al Vigilante de la Garita informar este hecho al Supervisor de Seguridad para que los ubique y les pida su salida o retiro de la Urbanización. </w:t>
            </w:r>
          </w:p>
        </w:tc>
        <w:tc>
          <w:tcPr>
            <w:tcW w:w="2618" w:type="dxa"/>
            <w:gridSpan w:val="2"/>
            <w:tcMar/>
          </w:tcPr>
          <w:p w:rsidR="39520159" w:rsidP="39520159" w:rsidRDefault="39520159" w14:paraId="6B041F8C" w14:textId="0C1226D3">
            <w:pPr>
              <w:jc w:val="center"/>
              <w:rPr>
                <w:lang w:val="es-PE"/>
              </w:rPr>
            </w:pPr>
          </w:p>
          <w:p w:rsidR="39520159" w:rsidP="39520159" w:rsidRDefault="39520159" w14:paraId="6761A515" w14:textId="0CBD5013">
            <w:pPr>
              <w:jc w:val="center"/>
              <w:rPr>
                <w:lang w:val="es-PE"/>
              </w:rPr>
            </w:pPr>
          </w:p>
          <w:p w:rsidR="39520159" w:rsidP="39520159" w:rsidRDefault="39520159" w14:paraId="57AD35BD" w14:textId="2178D24B">
            <w:pPr>
              <w:jc w:val="center"/>
              <w:rPr>
                <w:lang w:val="es-PE"/>
              </w:rPr>
            </w:pPr>
          </w:p>
          <w:p w:rsidR="39520159" w:rsidP="39520159" w:rsidRDefault="39520159" w14:paraId="13BFA4BE" w14:textId="77CB667F">
            <w:pPr>
              <w:jc w:val="center"/>
              <w:rPr>
                <w:lang w:val="es-PE"/>
              </w:rPr>
            </w:pPr>
          </w:p>
          <w:p w:rsidR="39520159" w:rsidP="39520159" w:rsidRDefault="39520159" w14:paraId="3DF49095" w14:textId="34346DF7">
            <w:pPr>
              <w:jc w:val="center"/>
              <w:rPr>
                <w:lang w:val="es-PE"/>
              </w:rPr>
            </w:pPr>
          </w:p>
          <w:p w:rsidR="39520159" w:rsidP="39520159" w:rsidRDefault="39520159" w14:paraId="1F7115BC" w14:textId="327D857A">
            <w:pPr>
              <w:jc w:val="center"/>
              <w:rPr>
                <w:lang w:val="es-PE"/>
              </w:rPr>
            </w:pPr>
          </w:p>
          <w:p w:rsidR="39520159" w:rsidP="39520159" w:rsidRDefault="39520159" w14:paraId="5469F0E1" w14:textId="0ECE6F79">
            <w:pPr>
              <w:jc w:val="center"/>
              <w:rPr>
                <w:lang w:val="es-PE"/>
              </w:rPr>
            </w:pPr>
          </w:p>
          <w:p w:rsidR="39520159" w:rsidP="39520159" w:rsidRDefault="39520159" w14:paraId="71992850" w14:textId="1B683939">
            <w:pPr>
              <w:jc w:val="center"/>
              <w:rPr>
                <w:lang w:val="es-PE"/>
              </w:rPr>
            </w:pPr>
            <w:proofErr w:type="spellStart"/>
            <w:r w:rsidRPr="39520159">
              <w:rPr>
                <w:lang w:val="es-PE"/>
              </w:rPr>
              <w:t>IDEM</w:t>
            </w:r>
            <w:proofErr w:type="spellEnd"/>
          </w:p>
          <w:p w:rsidR="39520159" w:rsidP="39520159" w:rsidRDefault="39520159" w14:paraId="6C9DFB7D" w14:textId="3D2B76EB">
            <w:pPr>
              <w:rPr>
                <w:b/>
                <w:bCs/>
                <w:lang w:val="es-PE"/>
              </w:rPr>
            </w:pPr>
          </w:p>
        </w:tc>
      </w:tr>
      <w:tr w:rsidRPr="00E657DD" w:rsidR="004D5CA3" w:rsidTr="31736C8B" w14:paraId="48C77031" w14:textId="77777777">
        <w:tblPrEx>
          <w:tblLook w:val="04A0" w:firstRow="1" w:lastRow="0" w:firstColumn="1" w:lastColumn="0" w:noHBand="0" w:noVBand="1"/>
        </w:tblPrEx>
        <w:tc>
          <w:tcPr>
            <w:tcW w:w="3165" w:type="dxa"/>
            <w:gridSpan w:val="2"/>
            <w:tcMar/>
          </w:tcPr>
          <w:p w:rsidR="004D5CA3" w:rsidP="004D5CA3" w:rsidRDefault="004D5CA3" w14:paraId="68276E6B" w14:textId="77777777">
            <w:pPr>
              <w:ind w:left="142" w:right="110"/>
              <w:rPr>
                <w:lang w:val="es-PE"/>
              </w:rPr>
            </w:pPr>
            <w:r w:rsidRPr="004D5CA3">
              <w:rPr>
                <w:b/>
                <w:lang w:val="es-PE"/>
              </w:rPr>
              <w:t>4.11</w:t>
            </w:r>
            <w:r w:rsidRPr="00844B1B">
              <w:rPr>
                <w:lang w:val="es-PE"/>
              </w:rPr>
              <w:t xml:space="preserve"> Durante la temporada de verano y mientras LORENA S.A. cuente con terrenos para la venta, se facilitará el ingreso de las personas que pudieran estar interesadas en dichos terrenos. Para estos efectos, LORENA S.A. dispondrá permanentemente de un Representante de Ventas ubicado en la garita de ingreso, quien acompañará obligatoriamente a las referidas personas durante su visita. Igualmente, y con la misma finalidad, LORENA S.A. habilitará en sus terrenos de la II Etapa una zona de estacionamiento exclusiva para los mencionados visitantes y redactará formularios para la completa identificación de </w:t>
            </w:r>
            <w:proofErr w:type="gramStart"/>
            <w:r w:rsidRPr="00844B1B">
              <w:rPr>
                <w:lang w:val="es-PE"/>
              </w:rPr>
              <w:t>los mismos</w:t>
            </w:r>
            <w:proofErr w:type="gramEnd"/>
            <w:r w:rsidRPr="00844B1B">
              <w:rPr>
                <w:lang w:val="es-PE"/>
              </w:rPr>
              <w:t xml:space="preserve">.  </w:t>
            </w:r>
            <w:proofErr w:type="gramStart"/>
            <w:r w:rsidRPr="00844B1B">
              <w:rPr>
                <w:lang w:val="es-PE"/>
              </w:rPr>
              <w:t>En caso que</w:t>
            </w:r>
            <w:proofErr w:type="gramEnd"/>
            <w:r w:rsidRPr="00844B1B">
              <w:rPr>
                <w:lang w:val="es-PE"/>
              </w:rPr>
              <w:t xml:space="preserve"> el Representante de Ventas no se encuentre en la garita a la llegada de los visitantes en referencia, estos deberán permanecer en la zona de estacionamiento hasta el momento de ser atendidos. </w:t>
            </w:r>
          </w:p>
          <w:p w:rsidRPr="00844B1B" w:rsidR="00D6269C" w:rsidP="004D5CA3" w:rsidRDefault="00D6269C" w14:paraId="1495080E" w14:textId="77777777">
            <w:pPr>
              <w:ind w:left="142" w:right="110"/>
              <w:rPr>
                <w:lang w:val="es-PE"/>
              </w:rPr>
            </w:pPr>
            <w:r w:rsidRPr="00844B1B">
              <w:rPr>
                <w:lang w:val="es-PE"/>
              </w:rPr>
              <w:t xml:space="preserve">LORENA S.A. responderá solidariamente por los actos de estas visitas y, de no encontrarse un Representante de Ventas de LORENA S.A. en la Urbanización, no se permitirá el ingreso de ningún visitante </w:t>
            </w:r>
            <w:r w:rsidRPr="00844B1B">
              <w:rPr>
                <w:lang w:val="es-PE"/>
              </w:rPr>
              <w:lastRenderedPageBreak/>
              <w:t>para los fines a que se contrae el presente artículo.</w:t>
            </w:r>
          </w:p>
        </w:tc>
        <w:tc>
          <w:tcPr>
            <w:tcW w:w="3720" w:type="dxa"/>
            <w:tcMar/>
          </w:tcPr>
          <w:p w:rsidRPr="00844B1B" w:rsidR="004D5CA3" w:rsidP="004D39DE" w:rsidRDefault="004D5CA3" w14:paraId="220AD930" w14:textId="77777777">
            <w:pPr>
              <w:ind w:left="142" w:right="110"/>
              <w:rPr>
                <w:lang w:val="es-PE"/>
              </w:rPr>
            </w:pPr>
            <w:r w:rsidRPr="004D5CA3">
              <w:rPr>
                <w:b/>
                <w:lang w:val="es-PE"/>
              </w:rPr>
              <w:lastRenderedPageBreak/>
              <w:t>4.11</w:t>
            </w:r>
            <w:r w:rsidRPr="00844B1B">
              <w:rPr>
                <w:lang w:val="es-PE"/>
              </w:rPr>
              <w:t xml:space="preserve"> </w:t>
            </w:r>
            <w:r w:rsidRPr="004D39DE" w:rsidR="004D39DE">
              <w:rPr>
                <w:highlight w:val="yellow"/>
                <w:lang w:val="es-PE"/>
              </w:rPr>
              <w:t>Se retira</w:t>
            </w:r>
          </w:p>
        </w:tc>
        <w:tc>
          <w:tcPr>
            <w:tcW w:w="2618" w:type="dxa"/>
            <w:gridSpan w:val="2"/>
            <w:tcMar/>
          </w:tcPr>
          <w:p w:rsidR="39520159" w:rsidP="39520159" w:rsidRDefault="39520159" w14:paraId="0A84CE85" w14:textId="0E756FEE">
            <w:pPr>
              <w:rPr>
                <w:b/>
                <w:bCs/>
                <w:lang w:val="es-PE"/>
              </w:rPr>
            </w:pPr>
          </w:p>
        </w:tc>
      </w:tr>
      <w:tr w:rsidRPr="00E657DD" w:rsidR="004D5CA3" w:rsidTr="31736C8B" w14:paraId="6E34826B" w14:textId="77777777">
        <w:tblPrEx>
          <w:tblLook w:val="04A0" w:firstRow="1" w:lastRow="0" w:firstColumn="1" w:lastColumn="0" w:noHBand="0" w:noVBand="1"/>
        </w:tblPrEx>
        <w:tc>
          <w:tcPr>
            <w:tcW w:w="3165" w:type="dxa"/>
            <w:gridSpan w:val="2"/>
            <w:tcMar/>
          </w:tcPr>
          <w:p w:rsidRPr="00844B1B" w:rsidR="004D5CA3" w:rsidP="550C4D36" w:rsidRDefault="00B65ED9" w14:paraId="19219836" w14:textId="58EF20E9">
            <w:pPr>
              <w:ind w:left="142" w:right="110"/>
              <w:rPr>
                <w:color w:val="FFFFFF" w:themeColor="background1" w:themeTint="FF" w:themeShade="FF"/>
                <w:highlight w:val="red"/>
                <w:lang w:val="es-PE"/>
              </w:rPr>
            </w:pPr>
          </w:p>
        </w:tc>
        <w:tc>
          <w:tcPr>
            <w:tcW w:w="3720" w:type="dxa"/>
            <w:tcMar/>
          </w:tcPr>
          <w:p w:rsidRPr="00844B1B" w:rsidR="004D5CA3" w:rsidP="00D6269C" w:rsidRDefault="10C2B30B" w14:paraId="1716D781" w14:textId="14F9E16D">
            <w:pPr>
              <w:ind w:left="142" w:right="110"/>
              <w:rPr>
                <w:lang w:val="es-PE"/>
              </w:rPr>
            </w:pPr>
          </w:p>
        </w:tc>
        <w:tc>
          <w:tcPr>
            <w:tcW w:w="2618" w:type="dxa"/>
            <w:gridSpan w:val="2"/>
            <w:tcMar/>
          </w:tcPr>
          <w:p w:rsidR="39520159" w:rsidP="39520159" w:rsidRDefault="39520159" w14:paraId="116775E5" w14:textId="75BBE512">
            <w:pPr>
              <w:jc w:val="center"/>
              <w:rPr>
                <w:lang w:val="es-PE"/>
              </w:rPr>
            </w:pPr>
          </w:p>
          <w:p w:rsidR="39520159" w:rsidP="39520159" w:rsidRDefault="39520159" w14:paraId="2B1B2E90" w14:textId="74977F2A">
            <w:pPr>
              <w:jc w:val="center"/>
              <w:rPr>
                <w:lang w:val="es-PE"/>
              </w:rPr>
            </w:pPr>
          </w:p>
          <w:p w:rsidR="39520159" w:rsidP="39520159" w:rsidRDefault="39520159" w14:paraId="176972F2" w14:textId="7955C028">
            <w:pPr>
              <w:jc w:val="center"/>
              <w:rPr>
                <w:lang w:val="es-PE"/>
              </w:rPr>
            </w:pPr>
          </w:p>
          <w:p w:rsidR="39520159" w:rsidP="39520159" w:rsidRDefault="39520159" w14:paraId="2E5AED8A" w14:textId="44C04235">
            <w:pPr>
              <w:rPr>
                <w:b/>
                <w:bCs/>
                <w:highlight w:val="yellow"/>
                <w:lang w:val="es-PE"/>
              </w:rPr>
            </w:pPr>
          </w:p>
        </w:tc>
      </w:tr>
      <w:tr w:rsidRPr="00D6269C" w:rsidR="004D5CA3" w:rsidTr="31736C8B" w14:paraId="6B596AC1" w14:textId="77777777">
        <w:tblPrEx>
          <w:tblLook w:val="04A0" w:firstRow="1" w:lastRow="0" w:firstColumn="1" w:lastColumn="0" w:noHBand="0" w:noVBand="1"/>
        </w:tblPrEx>
        <w:tc>
          <w:tcPr>
            <w:tcW w:w="6885" w:type="dxa"/>
            <w:gridSpan w:val="3"/>
            <w:tcMar/>
          </w:tcPr>
          <w:p w:rsidRPr="00844B1B" w:rsidR="004D5CA3" w:rsidP="004D5CA3" w:rsidRDefault="004D5CA3" w14:paraId="5436FE40" w14:textId="77777777">
            <w:pPr>
              <w:pStyle w:val="Ttulo3"/>
              <w:tabs>
                <w:tab w:val="center" w:pos="808"/>
                <w:tab w:val="center" w:pos="2611"/>
              </w:tabs>
              <w:ind w:left="0" w:firstLine="0"/>
              <w:jc w:val="left"/>
              <w:outlineLvl w:val="2"/>
              <w:rPr>
                <w:rFonts w:asciiTheme="minorHAnsi" w:hAnsiTheme="minorHAnsi"/>
                <w:sz w:val="22"/>
                <w:u w:val="none"/>
              </w:rPr>
            </w:pPr>
            <w:r w:rsidRPr="00844B1B">
              <w:rPr>
                <w:rFonts w:asciiTheme="minorHAnsi" w:hAnsiTheme="minorHAnsi"/>
                <w:sz w:val="22"/>
              </w:rPr>
              <w:t xml:space="preserve">  </w:t>
            </w:r>
            <w:r w:rsidRPr="00844B1B">
              <w:rPr>
                <w:rFonts w:asciiTheme="minorHAnsi" w:hAnsiTheme="minorHAnsi"/>
                <w:sz w:val="22"/>
                <w:u w:val="none"/>
              </w:rPr>
              <w:t xml:space="preserve">5. </w:t>
            </w:r>
            <w:r w:rsidRPr="00844B1B">
              <w:rPr>
                <w:rFonts w:asciiTheme="minorHAnsi" w:hAnsiTheme="minorHAnsi"/>
                <w:sz w:val="22"/>
                <w:u w:val="none"/>
              </w:rPr>
              <w:tab/>
            </w:r>
            <w:r w:rsidRPr="00844B1B">
              <w:rPr>
                <w:rFonts w:asciiTheme="minorHAnsi" w:hAnsiTheme="minorHAnsi"/>
                <w:sz w:val="22"/>
              </w:rPr>
              <w:t>ESTACIONAMIENTO</w:t>
            </w:r>
            <w:r w:rsidRPr="00844B1B">
              <w:rPr>
                <w:rFonts w:asciiTheme="minorHAnsi" w:hAnsiTheme="minorHAnsi"/>
                <w:b w:val="0"/>
                <w:sz w:val="22"/>
                <w:u w:val="none"/>
              </w:rPr>
              <w:t xml:space="preserve"> </w:t>
            </w:r>
          </w:p>
        </w:tc>
        <w:tc>
          <w:tcPr>
            <w:tcW w:w="2618" w:type="dxa"/>
            <w:gridSpan w:val="2"/>
            <w:tcMar/>
          </w:tcPr>
          <w:p w:rsidR="39520159" w:rsidP="39520159" w:rsidRDefault="39520159" w14:paraId="18515ADE" w14:textId="5345AAD9">
            <w:pPr>
              <w:pStyle w:val="Ttulo3"/>
              <w:jc w:val="left"/>
              <w:outlineLvl w:val="2"/>
              <w:rPr>
                <w:rFonts w:asciiTheme="minorHAnsi" w:hAnsiTheme="minorHAnsi"/>
                <w:sz w:val="22"/>
              </w:rPr>
            </w:pPr>
          </w:p>
        </w:tc>
      </w:tr>
      <w:tr w:rsidRPr="00E657DD" w:rsidR="004D5CA3" w:rsidTr="31736C8B" w14:paraId="0D3B250B" w14:textId="77777777">
        <w:tblPrEx>
          <w:tblLook w:val="04A0" w:firstRow="1" w:lastRow="0" w:firstColumn="1" w:lastColumn="0" w:noHBand="0" w:noVBand="1"/>
        </w:tblPrEx>
        <w:tc>
          <w:tcPr>
            <w:tcW w:w="3165" w:type="dxa"/>
            <w:gridSpan w:val="2"/>
            <w:tcMar/>
          </w:tcPr>
          <w:p w:rsidRPr="00844B1B" w:rsidR="004D5CA3" w:rsidP="004D5CA3" w:rsidRDefault="004D5CA3" w14:paraId="41D56ADF" w14:textId="77777777">
            <w:pPr>
              <w:ind w:left="152" w:right="284"/>
              <w:rPr>
                <w:lang w:val="es-PE"/>
              </w:rPr>
            </w:pPr>
            <w:r w:rsidRPr="00844B1B">
              <w:rPr>
                <w:lang w:val="es-PE"/>
              </w:rPr>
              <w:t xml:space="preserve">5.1. Está terminantemente prohibido estacionar en las calles de forma permanente.  Solo se permitirá parqueo temporal para carga y descarga hasta un máximo de 20 minutos por vehículo, según lo amerite. </w:t>
            </w:r>
          </w:p>
        </w:tc>
        <w:tc>
          <w:tcPr>
            <w:tcW w:w="3720" w:type="dxa"/>
            <w:tcMar/>
          </w:tcPr>
          <w:p w:rsidRPr="00844B1B" w:rsidR="004D5CA3" w:rsidP="00D6269C" w:rsidRDefault="004D5CA3" w14:paraId="0D459835" w14:textId="0BC11007">
            <w:pPr>
              <w:ind w:left="152" w:right="284"/>
              <w:rPr>
                <w:lang w:val="es-PE"/>
              </w:rPr>
            </w:pPr>
            <w:r w:rsidRPr="6B61ECC9" w:rsidR="6B61ECC9">
              <w:rPr>
                <w:lang w:val="es-PE"/>
              </w:rPr>
              <w:t xml:space="preserve">5.1. Está terminantemente prohibido estacionar en las calles de forma permanente.  Solo se permitirá parqueo temporal para carga y descarga hasta un máximo de 20 minutos por vehículo, según lo amerite. </w:t>
            </w:r>
          </w:p>
        </w:tc>
        <w:tc>
          <w:tcPr>
            <w:tcW w:w="2618" w:type="dxa"/>
            <w:gridSpan w:val="2"/>
            <w:tcMar/>
          </w:tcPr>
          <w:p w:rsidR="39520159" w:rsidP="39520159" w:rsidRDefault="39520159" w14:paraId="562B641F" w14:textId="3E406CAE">
            <w:pPr>
              <w:jc w:val="center"/>
              <w:rPr>
                <w:lang w:val="es-PE"/>
              </w:rPr>
            </w:pPr>
          </w:p>
          <w:p w:rsidR="39520159" w:rsidP="39520159" w:rsidRDefault="39520159" w14:paraId="589FCCE8" w14:textId="19F7BB18">
            <w:pPr>
              <w:jc w:val="center"/>
              <w:rPr>
                <w:lang w:val="es-PE"/>
              </w:rPr>
            </w:pPr>
          </w:p>
          <w:p w:rsidR="39520159" w:rsidP="39520159" w:rsidRDefault="39520159" w14:paraId="07823853" w14:textId="62224ED3">
            <w:pPr>
              <w:jc w:val="center"/>
              <w:rPr>
                <w:lang w:val="es-PE"/>
              </w:rPr>
            </w:pPr>
          </w:p>
          <w:p w:rsidR="39520159" w:rsidP="39520159" w:rsidRDefault="39520159" w14:paraId="3C4F042A" w14:textId="1B683939">
            <w:pPr>
              <w:jc w:val="center"/>
              <w:rPr>
                <w:lang w:val="es-PE"/>
              </w:rPr>
            </w:pPr>
            <w:proofErr w:type="spellStart"/>
            <w:r w:rsidRPr="39520159">
              <w:rPr>
                <w:lang w:val="es-PE"/>
              </w:rPr>
              <w:t>IDEM</w:t>
            </w:r>
            <w:proofErr w:type="spellEnd"/>
          </w:p>
          <w:p w:rsidR="39520159" w:rsidP="39520159" w:rsidRDefault="39520159" w14:paraId="67A460FB" w14:textId="2D0CD886">
            <w:pPr>
              <w:rPr>
                <w:lang w:val="es-PE"/>
              </w:rPr>
            </w:pPr>
          </w:p>
        </w:tc>
      </w:tr>
      <w:tr w:rsidRPr="00E657DD" w:rsidR="004D5CA3" w:rsidTr="31736C8B" w14:paraId="22C9699E" w14:textId="77777777">
        <w:tblPrEx>
          <w:tblLook w:val="04A0" w:firstRow="1" w:lastRow="0" w:firstColumn="1" w:lastColumn="0" w:noHBand="0" w:noVBand="1"/>
        </w:tblPrEx>
        <w:tc>
          <w:tcPr>
            <w:tcW w:w="3165" w:type="dxa"/>
            <w:gridSpan w:val="2"/>
            <w:tcMar/>
          </w:tcPr>
          <w:p w:rsidRPr="00844B1B" w:rsidR="004D5CA3" w:rsidP="004D5CA3" w:rsidRDefault="004D5CA3" w14:paraId="7D43EAE7" w14:textId="77777777">
            <w:pPr>
              <w:ind w:left="152" w:right="284"/>
              <w:rPr>
                <w:lang w:val="es-PE"/>
              </w:rPr>
            </w:pPr>
            <w:r w:rsidRPr="00844B1B">
              <w:rPr>
                <w:lang w:val="es-PE"/>
              </w:rPr>
              <w:t xml:space="preserve">5.2. El estacionamiento para Emergencias Médicas, existente frente al Tópico de la Mezquita, será empleado exclusivamente para dejar o recoger pacientes que requieran atenciones urgentes y únicamente durante el tiempo que demande la emergencia. </w:t>
            </w:r>
          </w:p>
        </w:tc>
        <w:tc>
          <w:tcPr>
            <w:tcW w:w="3720" w:type="dxa"/>
            <w:tcMar/>
          </w:tcPr>
          <w:p w:rsidRPr="00844B1B" w:rsidR="004D5CA3" w:rsidP="004D5CA3" w:rsidRDefault="004D5CA3" w14:paraId="6AEAE4C1" w14:textId="77777777">
            <w:pPr>
              <w:ind w:left="152" w:right="284"/>
              <w:rPr>
                <w:lang w:val="es-PE"/>
              </w:rPr>
            </w:pPr>
            <w:r w:rsidRPr="00844B1B">
              <w:rPr>
                <w:lang w:val="es-PE"/>
              </w:rPr>
              <w:t xml:space="preserve">5.2. El estacionamiento para Emergencias Médicas, existente frente al Tópico de la Mezquita, será empleado exclusivamente para dejar o recoger pacientes que requieran atenciones urgentes y únicamente durante el tiempo que demande la emergencia. </w:t>
            </w:r>
          </w:p>
        </w:tc>
        <w:tc>
          <w:tcPr>
            <w:tcW w:w="2618" w:type="dxa"/>
            <w:gridSpan w:val="2"/>
            <w:tcMar/>
          </w:tcPr>
          <w:p w:rsidR="39520159" w:rsidP="39520159" w:rsidRDefault="39520159" w14:paraId="4F955F7E" w14:textId="70AC846E">
            <w:pPr>
              <w:jc w:val="center"/>
              <w:rPr>
                <w:lang w:val="es-PE"/>
              </w:rPr>
            </w:pPr>
          </w:p>
          <w:p w:rsidR="39520159" w:rsidP="39520159" w:rsidRDefault="39520159" w14:paraId="2D78DA6F" w14:textId="131C28E9">
            <w:pPr>
              <w:jc w:val="center"/>
              <w:rPr>
                <w:lang w:val="es-PE"/>
              </w:rPr>
            </w:pPr>
          </w:p>
          <w:p w:rsidR="39520159" w:rsidP="39520159" w:rsidRDefault="39520159" w14:paraId="74E2568D" w14:textId="361C27C8">
            <w:pPr>
              <w:jc w:val="center"/>
              <w:rPr>
                <w:lang w:val="es-PE"/>
              </w:rPr>
            </w:pPr>
          </w:p>
          <w:p w:rsidR="39520159" w:rsidP="39520159" w:rsidRDefault="39520159" w14:paraId="629C60EC" w14:textId="2254439E">
            <w:pPr>
              <w:jc w:val="center"/>
              <w:rPr>
                <w:lang w:val="es-PE"/>
              </w:rPr>
            </w:pPr>
          </w:p>
          <w:p w:rsidR="39520159" w:rsidP="39520159" w:rsidRDefault="39520159" w14:paraId="20FADC56" w14:textId="1B683939">
            <w:pPr>
              <w:jc w:val="center"/>
              <w:rPr>
                <w:lang w:val="es-PE"/>
              </w:rPr>
            </w:pPr>
            <w:proofErr w:type="spellStart"/>
            <w:r w:rsidRPr="39520159">
              <w:rPr>
                <w:lang w:val="es-PE"/>
              </w:rPr>
              <w:t>IDEM</w:t>
            </w:r>
            <w:proofErr w:type="spellEnd"/>
          </w:p>
          <w:p w:rsidR="39520159" w:rsidP="39520159" w:rsidRDefault="39520159" w14:paraId="0BF4FC44" w14:textId="375E3A5A">
            <w:pPr>
              <w:rPr>
                <w:lang w:val="es-PE"/>
              </w:rPr>
            </w:pPr>
          </w:p>
        </w:tc>
      </w:tr>
      <w:tr w:rsidRPr="00E657DD" w:rsidR="004D5CA3" w:rsidTr="31736C8B" w14:paraId="2D25E16C" w14:textId="77777777">
        <w:tblPrEx>
          <w:tblLook w:val="04A0" w:firstRow="1" w:lastRow="0" w:firstColumn="1" w:lastColumn="0" w:noHBand="0" w:noVBand="1"/>
        </w:tblPrEx>
        <w:tc>
          <w:tcPr>
            <w:tcW w:w="3165" w:type="dxa"/>
            <w:gridSpan w:val="2"/>
            <w:tcMar/>
          </w:tcPr>
          <w:p w:rsidRPr="00844B1B" w:rsidR="004D5CA3" w:rsidP="004D5CA3" w:rsidRDefault="004D5CA3" w14:paraId="06F76216" w14:textId="77777777">
            <w:pPr>
              <w:ind w:left="152" w:right="284"/>
              <w:rPr>
                <w:lang w:val="es-PE"/>
              </w:rPr>
            </w:pPr>
            <w:r w:rsidRPr="00844B1B">
              <w:rPr>
                <w:lang w:val="es-PE"/>
              </w:rPr>
              <w:t xml:space="preserve">5.3. En los estacionamientos temporales que se encuentran adyacentes a las zonas deportivas y la Mezquita de la Urbanización, solo se podrá estacionar hasta un máximo de 60 minutos por vehículo.  </w:t>
            </w:r>
          </w:p>
        </w:tc>
        <w:tc>
          <w:tcPr>
            <w:tcW w:w="3720" w:type="dxa"/>
            <w:tcMar/>
          </w:tcPr>
          <w:p w:rsidRPr="00844B1B" w:rsidR="004D5CA3" w:rsidP="004D5CA3" w:rsidRDefault="004D5CA3" w14:paraId="03B408CD" w14:textId="1FBD77B9">
            <w:pPr>
              <w:ind w:left="152" w:right="284"/>
              <w:rPr>
                <w:lang w:val="es-PE"/>
              </w:rPr>
            </w:pPr>
            <w:r w:rsidRPr="31736C8B" w:rsidR="31736C8B">
              <w:rPr>
                <w:lang w:val="es-PE"/>
              </w:rPr>
              <w:t xml:space="preserve">5.3. </w:t>
            </w:r>
            <w:r w:rsidRPr="31736C8B" w:rsidR="31736C8B">
              <w:rPr>
                <w:highlight w:val="yellow"/>
                <w:lang w:val="es-PE"/>
              </w:rPr>
              <w:t>Se retira</w:t>
            </w:r>
          </w:p>
        </w:tc>
        <w:tc>
          <w:tcPr>
            <w:tcW w:w="2618" w:type="dxa"/>
            <w:gridSpan w:val="2"/>
            <w:tcMar/>
          </w:tcPr>
          <w:p w:rsidR="39520159" w:rsidP="39520159" w:rsidRDefault="39520159" w14:paraId="606DD2CA" w14:textId="59712FD9">
            <w:pPr>
              <w:jc w:val="center"/>
              <w:rPr>
                <w:lang w:val="es-PE"/>
              </w:rPr>
            </w:pPr>
          </w:p>
          <w:p w:rsidR="39520159" w:rsidP="39520159" w:rsidRDefault="39520159" w14:paraId="0F7D540D" w14:textId="697A59B1">
            <w:pPr>
              <w:jc w:val="center"/>
              <w:rPr>
                <w:lang w:val="es-PE"/>
              </w:rPr>
            </w:pPr>
          </w:p>
          <w:p w:rsidR="39520159" w:rsidP="39520159" w:rsidRDefault="39520159" w14:paraId="1D57699A" w14:textId="7723B969">
            <w:pPr>
              <w:jc w:val="center"/>
              <w:rPr>
                <w:lang w:val="es-PE"/>
              </w:rPr>
            </w:pPr>
          </w:p>
          <w:p w:rsidR="39520159" w:rsidP="39520159" w:rsidRDefault="39520159" w14:paraId="6090C188" w14:textId="445F21F7">
            <w:pPr>
              <w:jc w:val="center"/>
              <w:rPr>
                <w:lang w:val="es-PE"/>
              </w:rPr>
            </w:pPr>
          </w:p>
          <w:p w:rsidR="39520159" w:rsidP="39520159" w:rsidRDefault="39520159" w14:paraId="552889F4" w14:textId="0A19A59C">
            <w:pPr>
              <w:jc w:val="center"/>
              <w:rPr>
                <w:lang w:val="es-PE"/>
              </w:rPr>
            </w:pPr>
          </w:p>
          <w:p w:rsidR="39520159" w:rsidP="39520159" w:rsidRDefault="39520159" w14:paraId="576CA9D3" w14:textId="1B683939">
            <w:pPr>
              <w:jc w:val="center"/>
              <w:rPr>
                <w:lang w:val="es-PE"/>
              </w:rPr>
            </w:pPr>
            <w:proofErr w:type="spellStart"/>
            <w:r w:rsidRPr="39520159">
              <w:rPr>
                <w:lang w:val="es-PE"/>
              </w:rPr>
              <w:t>IDEM</w:t>
            </w:r>
            <w:proofErr w:type="spellEnd"/>
          </w:p>
          <w:p w:rsidR="39520159" w:rsidP="39520159" w:rsidRDefault="39520159" w14:paraId="07B16332" w14:textId="0FBCC2BE">
            <w:pPr>
              <w:rPr>
                <w:lang w:val="es-PE"/>
              </w:rPr>
            </w:pPr>
          </w:p>
        </w:tc>
      </w:tr>
      <w:tr w:rsidRPr="00E657DD" w:rsidR="004D5CA3" w:rsidTr="31736C8B" w14:paraId="41D43F47" w14:textId="77777777">
        <w:tblPrEx>
          <w:tblLook w:val="04A0" w:firstRow="1" w:lastRow="0" w:firstColumn="1" w:lastColumn="0" w:noHBand="0" w:noVBand="1"/>
        </w:tblPrEx>
        <w:tc>
          <w:tcPr>
            <w:tcW w:w="3165" w:type="dxa"/>
            <w:gridSpan w:val="2"/>
            <w:tcMar/>
          </w:tcPr>
          <w:p w:rsidRPr="00844B1B" w:rsidR="004D5CA3" w:rsidP="004D5CA3" w:rsidRDefault="004D5CA3" w14:paraId="650E172A" w14:textId="77777777">
            <w:pPr>
              <w:ind w:left="152" w:right="284"/>
              <w:rPr>
                <w:lang w:val="es-PE"/>
              </w:rPr>
            </w:pPr>
            <w:r w:rsidRPr="00844B1B">
              <w:rPr>
                <w:lang w:val="es-PE"/>
              </w:rPr>
              <w:t xml:space="preserve">5.4. Los automóviles de los propietarios serán estacionados dentro de sus respectivas cocheras y los automóviles de sus visitas deberán estacionarse únicamente en las zonas </w:t>
            </w:r>
            <w:r w:rsidRPr="00844B1B">
              <w:rPr>
                <w:lang w:val="es-PE"/>
              </w:rPr>
              <w:lastRenderedPageBreak/>
              <w:t xml:space="preserve">asignadas para parqueo permanente; salvo que exista disponibilidad en la vivienda del propietario.  </w:t>
            </w:r>
          </w:p>
        </w:tc>
        <w:tc>
          <w:tcPr>
            <w:tcW w:w="3720" w:type="dxa"/>
            <w:tcMar/>
          </w:tcPr>
          <w:p w:rsidRPr="00844B1B" w:rsidR="004D5CA3" w:rsidP="00D6269C" w:rsidRDefault="004D5CA3" w14:paraId="517AC7B4" w14:textId="6A5CAA7A">
            <w:pPr>
              <w:ind w:left="152" w:right="284"/>
              <w:rPr>
                <w:lang w:val="es-PE"/>
              </w:rPr>
            </w:pPr>
            <w:r w:rsidRPr="31736C8B" w:rsidR="31736C8B">
              <w:rPr>
                <w:lang w:val="es-PE"/>
              </w:rPr>
              <w:t xml:space="preserve">5.4. Los automóviles de los propietarios serán </w:t>
            </w:r>
            <w:r w:rsidRPr="31736C8B" w:rsidR="31736C8B">
              <w:rPr>
                <w:highlight w:val="yellow"/>
                <w:lang w:val="es-PE"/>
              </w:rPr>
              <w:t>parqueados</w:t>
            </w:r>
            <w:r w:rsidRPr="31736C8B" w:rsidR="31736C8B">
              <w:rPr>
                <w:lang w:val="es-PE"/>
              </w:rPr>
              <w:t xml:space="preserve"> dentro de sus respectiv</w:t>
            </w:r>
            <w:r w:rsidRPr="31736C8B" w:rsidR="31736C8B">
              <w:rPr>
                <w:highlight w:val="yellow"/>
                <w:lang w:val="es-PE"/>
              </w:rPr>
              <w:t>o</w:t>
            </w:r>
            <w:r w:rsidRPr="31736C8B" w:rsidR="31736C8B">
              <w:rPr>
                <w:lang w:val="es-PE"/>
              </w:rPr>
              <w:t xml:space="preserve">s </w:t>
            </w:r>
            <w:r w:rsidRPr="31736C8B" w:rsidR="31736C8B">
              <w:rPr>
                <w:highlight w:val="yellow"/>
                <w:lang w:val="es-PE"/>
              </w:rPr>
              <w:t>estacionamientos en sus propiedades y en el estacionamiento público asignado por la Junta Directiva</w:t>
            </w:r>
            <w:r w:rsidRPr="31736C8B" w:rsidR="31736C8B">
              <w:rPr>
                <w:lang w:val="es-PE"/>
              </w:rPr>
              <w:t xml:space="preserve"> Los automóviles de las visitas deberán estacionarse únicamente en las zonas asignadas para parqueo de </w:t>
            </w:r>
            <w:r w:rsidRPr="31736C8B" w:rsidR="31736C8B">
              <w:rPr>
                <w:highlight w:val="yellow"/>
                <w:lang w:val="es-PE"/>
              </w:rPr>
              <w:t>visitantes</w:t>
            </w:r>
            <w:r w:rsidRPr="31736C8B" w:rsidR="31736C8B">
              <w:rPr>
                <w:lang w:val="es-PE"/>
              </w:rPr>
              <w:t xml:space="preserve">, salvo que exista disponibilidad en la vivienda del propietario.  </w:t>
            </w:r>
          </w:p>
        </w:tc>
        <w:tc>
          <w:tcPr>
            <w:tcW w:w="2618" w:type="dxa"/>
            <w:gridSpan w:val="2"/>
            <w:tcMar/>
          </w:tcPr>
          <w:p w:rsidR="39520159" w:rsidP="39520159" w:rsidRDefault="39520159" w14:paraId="4F92497F" w14:textId="08D324E2">
            <w:pPr>
              <w:jc w:val="center"/>
              <w:rPr>
                <w:lang w:val="es-PE"/>
              </w:rPr>
            </w:pPr>
          </w:p>
          <w:p w:rsidR="39520159" w:rsidP="39520159" w:rsidRDefault="39520159" w14:paraId="5185621E" w14:textId="30BCA8A9">
            <w:pPr>
              <w:jc w:val="center"/>
              <w:rPr>
                <w:lang w:val="es-PE"/>
              </w:rPr>
            </w:pPr>
          </w:p>
          <w:p w:rsidR="39520159" w:rsidP="39520159" w:rsidRDefault="39520159" w14:paraId="73922C60" w14:textId="7912FBFA">
            <w:pPr>
              <w:jc w:val="center"/>
              <w:rPr>
                <w:lang w:val="es-PE"/>
              </w:rPr>
            </w:pPr>
          </w:p>
          <w:p w:rsidR="39520159" w:rsidP="39520159" w:rsidRDefault="39520159" w14:paraId="4C5E9B0C" w14:textId="61A9FE47">
            <w:pPr>
              <w:jc w:val="center"/>
              <w:rPr>
                <w:lang w:val="es-PE"/>
              </w:rPr>
            </w:pPr>
          </w:p>
          <w:p w:rsidR="39520159" w:rsidP="39520159" w:rsidRDefault="39520159" w14:paraId="7BAEFB94" w14:textId="6770484B">
            <w:pPr>
              <w:jc w:val="center"/>
              <w:rPr>
                <w:lang w:val="es-PE"/>
              </w:rPr>
            </w:pPr>
          </w:p>
          <w:p w:rsidR="39520159" w:rsidP="39520159" w:rsidRDefault="39520159" w14:paraId="576006FF" w14:textId="700DC0D9">
            <w:pPr>
              <w:jc w:val="center"/>
              <w:rPr>
                <w:lang w:val="es-PE"/>
              </w:rPr>
            </w:pPr>
          </w:p>
          <w:p w:rsidR="39520159" w:rsidP="39520159" w:rsidRDefault="39520159" w14:paraId="3EC61584" w14:textId="758B47B8">
            <w:pPr>
              <w:jc w:val="center"/>
              <w:rPr>
                <w:lang w:val="es-PE"/>
              </w:rPr>
            </w:pPr>
            <w:proofErr w:type="spellStart"/>
            <w:r w:rsidRPr="39520159">
              <w:rPr>
                <w:lang w:val="es-PE"/>
              </w:rPr>
              <w:t>IDEM</w:t>
            </w:r>
            <w:proofErr w:type="spellEnd"/>
          </w:p>
          <w:p w:rsidR="39520159" w:rsidP="39520159" w:rsidRDefault="39520159" w14:paraId="47352AF5" w14:textId="40F6E2AE">
            <w:pPr>
              <w:rPr>
                <w:lang w:val="es-PE"/>
              </w:rPr>
            </w:pPr>
          </w:p>
        </w:tc>
      </w:tr>
      <w:tr w:rsidRPr="00E657DD" w:rsidR="004D5CA3" w:rsidTr="31736C8B" w14:paraId="2BF70434" w14:textId="77777777">
        <w:tblPrEx>
          <w:tblLook w:val="04A0" w:firstRow="1" w:lastRow="0" w:firstColumn="1" w:lastColumn="0" w:noHBand="0" w:noVBand="1"/>
        </w:tblPrEx>
        <w:tc>
          <w:tcPr>
            <w:tcW w:w="3165" w:type="dxa"/>
            <w:gridSpan w:val="2"/>
            <w:tcMar/>
          </w:tcPr>
          <w:p w:rsidRPr="00844B1B" w:rsidR="004D5CA3" w:rsidP="004D5CA3" w:rsidRDefault="004D5CA3" w14:paraId="274C05B0" w14:textId="77777777">
            <w:pPr>
              <w:ind w:left="152" w:right="284"/>
              <w:rPr>
                <w:lang w:val="es-PE"/>
              </w:rPr>
            </w:pPr>
            <w:r w:rsidRPr="004D5CA3">
              <w:rPr>
                <w:b/>
                <w:lang w:val="es-PE"/>
              </w:rPr>
              <w:lastRenderedPageBreak/>
              <w:t>5.5.</w:t>
            </w:r>
            <w:r w:rsidRPr="00844B1B">
              <w:rPr>
                <w:lang w:val="es-PE"/>
              </w:rPr>
              <w:t xml:space="preserve"> Está terminantemente prohibido el estacionamiento de cualquier vehículo, incluyendo las cuatrimotos, en las áreas comunes (parques, jardines, malecones, canchas deportivas, etc.) durante las 24 horas del día.  Para tal efecto, deberán utilizar las zonas asignadas para el estacionamiento de vehículos, así como los garajes privados de cada casa.  </w:t>
            </w:r>
          </w:p>
        </w:tc>
        <w:tc>
          <w:tcPr>
            <w:tcW w:w="3720" w:type="dxa"/>
            <w:tcMar/>
          </w:tcPr>
          <w:p w:rsidRPr="00844B1B" w:rsidR="004D5CA3" w:rsidP="550C4D36" w:rsidRDefault="004D5CA3" w14:paraId="2436925B" w14:textId="6D1F2FC3">
            <w:pPr>
              <w:ind w:left="152" w:right="284"/>
              <w:rPr>
                <w:highlight w:val="yellow"/>
                <w:lang w:val="es-PE"/>
              </w:rPr>
            </w:pPr>
            <w:r w:rsidRPr="550C4D36" w:rsidR="550C4D36">
              <w:rPr>
                <w:b w:val="1"/>
                <w:bCs w:val="1"/>
                <w:lang w:val="es-PE"/>
              </w:rPr>
              <w:t>5.5.</w:t>
            </w:r>
            <w:r w:rsidRPr="550C4D36" w:rsidR="550C4D36">
              <w:rPr>
                <w:lang w:val="es-PE"/>
              </w:rPr>
              <w:t xml:space="preserve"> Está terminantemente prohibido el estacionamiento de cualquier vehículo, incluyendo las cuatrimotos, en las áreas comunes (parques, jardines, malecones, canchas deportivas, etc.) durante las 24 horas del día.  Para tal efecto, deberán utilizar las zonas asignadas para el estacionamiento de vehículos, así como los </w:t>
            </w:r>
            <w:r w:rsidRPr="550C4D36" w:rsidR="550C4D36">
              <w:rPr>
                <w:highlight w:val="yellow"/>
                <w:lang w:val="es-PE"/>
              </w:rPr>
              <w:t>estacionamientos</w:t>
            </w:r>
            <w:r w:rsidRPr="550C4D36" w:rsidR="550C4D36">
              <w:rPr>
                <w:lang w:val="es-PE"/>
              </w:rPr>
              <w:t xml:space="preserve"> privados de cada casa</w:t>
            </w:r>
            <w:r w:rsidRPr="550C4D36" w:rsidR="550C4D36">
              <w:rPr>
                <w:highlight w:val="yellow"/>
                <w:lang w:val="es-PE"/>
              </w:rPr>
              <w:t xml:space="preserve">.; a excepción de lo normado en el 5.2 </w:t>
            </w:r>
          </w:p>
        </w:tc>
        <w:tc>
          <w:tcPr>
            <w:tcW w:w="2618" w:type="dxa"/>
            <w:gridSpan w:val="2"/>
            <w:tcMar/>
          </w:tcPr>
          <w:p w:rsidR="39520159" w:rsidP="39520159" w:rsidRDefault="39520159" w14:paraId="4E4078B7" w14:textId="173C699A">
            <w:pPr>
              <w:jc w:val="center"/>
              <w:rPr>
                <w:lang w:val="es-PE"/>
              </w:rPr>
            </w:pPr>
          </w:p>
          <w:p w:rsidR="39520159" w:rsidP="39520159" w:rsidRDefault="39520159" w14:paraId="19247025" w14:textId="3D99EEBD">
            <w:pPr>
              <w:jc w:val="center"/>
              <w:rPr>
                <w:lang w:val="es-PE"/>
              </w:rPr>
            </w:pPr>
          </w:p>
          <w:p w:rsidR="39520159" w:rsidP="39520159" w:rsidRDefault="39520159" w14:paraId="48AB778B" w14:textId="0CCF6057">
            <w:pPr>
              <w:jc w:val="center"/>
              <w:rPr>
                <w:lang w:val="es-PE"/>
              </w:rPr>
            </w:pPr>
          </w:p>
          <w:p w:rsidR="39520159" w:rsidP="39520159" w:rsidRDefault="39520159" w14:paraId="7203E036" w14:textId="0215AA54">
            <w:pPr>
              <w:jc w:val="center"/>
              <w:rPr>
                <w:lang w:val="es-PE"/>
              </w:rPr>
            </w:pPr>
          </w:p>
          <w:p w:rsidR="39520159" w:rsidP="39520159" w:rsidRDefault="39520159" w14:paraId="1230CDF6" w14:textId="422FDCBA">
            <w:pPr>
              <w:jc w:val="center"/>
              <w:rPr>
                <w:lang w:val="es-PE"/>
              </w:rPr>
            </w:pPr>
          </w:p>
          <w:p w:rsidR="39520159" w:rsidP="39520159" w:rsidRDefault="39520159" w14:paraId="3EE28DDB" w14:textId="5151282B">
            <w:pPr>
              <w:jc w:val="center"/>
              <w:rPr>
                <w:lang w:val="es-PE"/>
              </w:rPr>
            </w:pPr>
          </w:p>
          <w:p w:rsidR="39520159" w:rsidP="39520159" w:rsidRDefault="39520159" w14:paraId="60A72AE2" w14:textId="7DA21972">
            <w:pPr>
              <w:jc w:val="center"/>
              <w:rPr>
                <w:lang w:val="es-PE"/>
              </w:rPr>
            </w:pPr>
          </w:p>
          <w:p w:rsidR="39520159" w:rsidP="39520159" w:rsidRDefault="39520159" w14:paraId="0EA0E1EA" w14:textId="20BEAF8B">
            <w:pPr>
              <w:jc w:val="center"/>
              <w:rPr>
                <w:lang w:val="es-PE"/>
              </w:rPr>
            </w:pPr>
          </w:p>
          <w:p w:rsidR="39520159" w:rsidP="39520159" w:rsidRDefault="39520159" w14:paraId="0DCB53D4" w14:textId="1B683939">
            <w:pPr>
              <w:jc w:val="center"/>
              <w:rPr>
                <w:lang w:val="es-PE"/>
              </w:rPr>
            </w:pPr>
            <w:proofErr w:type="spellStart"/>
            <w:r w:rsidRPr="39520159">
              <w:rPr>
                <w:lang w:val="es-PE"/>
              </w:rPr>
              <w:t>IDEM</w:t>
            </w:r>
            <w:proofErr w:type="spellEnd"/>
          </w:p>
          <w:p w:rsidR="39520159" w:rsidP="39520159" w:rsidRDefault="39520159" w14:paraId="5183B1CD" w14:textId="3F211281">
            <w:pPr>
              <w:rPr>
                <w:b/>
                <w:bCs/>
                <w:lang w:val="es-PE"/>
              </w:rPr>
            </w:pPr>
          </w:p>
        </w:tc>
      </w:tr>
      <w:tr w:rsidRPr="00E657DD" w:rsidR="004D5CA3" w:rsidTr="31736C8B" w14:paraId="22C48690" w14:textId="77777777">
        <w:tblPrEx>
          <w:tblLook w:val="04A0" w:firstRow="1" w:lastRow="0" w:firstColumn="1" w:lastColumn="0" w:noHBand="0" w:noVBand="1"/>
        </w:tblPrEx>
        <w:tc>
          <w:tcPr>
            <w:tcW w:w="3165" w:type="dxa"/>
            <w:gridSpan w:val="2"/>
            <w:tcMar/>
          </w:tcPr>
          <w:p w:rsidRPr="00844B1B" w:rsidR="004D5CA3" w:rsidP="004D5CA3" w:rsidRDefault="004D5CA3" w14:paraId="04799D9F" w14:textId="77777777">
            <w:pPr>
              <w:ind w:left="152" w:right="284"/>
              <w:rPr>
                <w:lang w:val="es-PE"/>
              </w:rPr>
            </w:pPr>
            <w:r w:rsidRPr="004D5CA3">
              <w:rPr>
                <w:b/>
                <w:lang w:val="es-PE"/>
              </w:rPr>
              <w:t xml:space="preserve">5.6. </w:t>
            </w:r>
            <w:r w:rsidRPr="00844B1B">
              <w:rPr>
                <w:lang w:val="es-PE"/>
              </w:rPr>
              <w:t xml:space="preserve">Los areneros deberán ser parqueados necesariamente en las Zonas de Estacionamiento Permanente de la Urbanización.  </w:t>
            </w:r>
          </w:p>
        </w:tc>
        <w:tc>
          <w:tcPr>
            <w:tcW w:w="3720" w:type="dxa"/>
            <w:tcMar/>
          </w:tcPr>
          <w:p w:rsidRPr="00844B1B" w:rsidR="004D5CA3" w:rsidP="00642C02" w:rsidRDefault="004D5CA3" w14:paraId="4D2A22DB" w14:textId="77777777">
            <w:pPr>
              <w:ind w:left="152" w:right="284"/>
              <w:rPr>
                <w:lang w:val="es-PE"/>
              </w:rPr>
            </w:pPr>
            <w:r w:rsidRPr="004D5CA3">
              <w:rPr>
                <w:b/>
                <w:lang w:val="es-PE"/>
              </w:rPr>
              <w:t xml:space="preserve">5.6. </w:t>
            </w:r>
            <w:r w:rsidRPr="00031341" w:rsidR="00642C02">
              <w:rPr>
                <w:highlight w:val="yellow"/>
                <w:lang w:val="es-PE"/>
              </w:rPr>
              <w:t>Se retira</w:t>
            </w:r>
          </w:p>
        </w:tc>
        <w:tc>
          <w:tcPr>
            <w:tcW w:w="2618" w:type="dxa"/>
            <w:gridSpan w:val="2"/>
            <w:tcMar/>
          </w:tcPr>
          <w:p w:rsidR="39520159" w:rsidP="39520159" w:rsidRDefault="39520159" w14:paraId="43337C78" w14:textId="13083A27">
            <w:pPr>
              <w:rPr>
                <w:b/>
                <w:bCs/>
                <w:lang w:val="es-PE"/>
              </w:rPr>
            </w:pPr>
          </w:p>
        </w:tc>
      </w:tr>
      <w:tr w:rsidRPr="00E657DD" w:rsidR="004D5CA3" w:rsidTr="31736C8B" w14:paraId="547D9C89" w14:textId="77777777">
        <w:tblPrEx>
          <w:tblLook w:val="04A0" w:firstRow="1" w:lastRow="0" w:firstColumn="1" w:lastColumn="0" w:noHBand="0" w:noVBand="1"/>
        </w:tblPrEx>
        <w:tc>
          <w:tcPr>
            <w:tcW w:w="3165" w:type="dxa"/>
            <w:gridSpan w:val="2"/>
            <w:tcMar/>
          </w:tcPr>
          <w:p w:rsidRPr="00844B1B" w:rsidR="004D5CA3" w:rsidP="004D5CA3" w:rsidRDefault="004D5CA3" w14:paraId="781E1E65" w14:textId="77777777">
            <w:pPr>
              <w:ind w:left="152" w:right="284"/>
              <w:rPr>
                <w:lang w:val="es-PE"/>
              </w:rPr>
            </w:pPr>
            <w:r w:rsidRPr="004D5CA3">
              <w:rPr>
                <w:b/>
                <w:lang w:val="es-PE"/>
              </w:rPr>
              <w:t xml:space="preserve">5.7. </w:t>
            </w:r>
            <w:r w:rsidRPr="00844B1B">
              <w:rPr>
                <w:lang w:val="es-PE"/>
              </w:rPr>
              <w:t xml:space="preserve">Salvo los estacionamientos de vehículos que se realicen, </w:t>
            </w:r>
            <w:proofErr w:type="gramStart"/>
            <w:r w:rsidRPr="00844B1B">
              <w:rPr>
                <w:lang w:val="es-PE"/>
              </w:rPr>
              <w:t>de acuerdo a</w:t>
            </w:r>
            <w:proofErr w:type="gramEnd"/>
            <w:r w:rsidRPr="00844B1B">
              <w:rPr>
                <w:lang w:val="es-PE"/>
              </w:rPr>
              <w:t xml:space="preserve"> este Reglamento, dentro del inmueble de cada propietario, los estacionamientos para los vehículos tanto de los propietarios como de los invitados deberán efectuarse en los límites Norte y Sur de cada una de las Etapas de la Urbanización, debidamente señalizados y/o en los lugares que posteriormente la Junta Directiva disponga adicionar, de acuerdo a las </w:t>
            </w:r>
            <w:r w:rsidRPr="00844B1B">
              <w:rPr>
                <w:lang w:val="es-PE"/>
              </w:rPr>
              <w:lastRenderedPageBreak/>
              <w:t xml:space="preserve">necesidades de espacio físico que se vayan presentando. </w:t>
            </w:r>
          </w:p>
        </w:tc>
        <w:tc>
          <w:tcPr>
            <w:tcW w:w="3720" w:type="dxa"/>
            <w:tcMar/>
          </w:tcPr>
          <w:p w:rsidRPr="00844B1B" w:rsidR="004D5CA3" w:rsidP="00642C02" w:rsidRDefault="004D5CA3" w14:paraId="4C9A39D5" w14:textId="77777777">
            <w:pPr>
              <w:ind w:left="152" w:right="284"/>
              <w:rPr>
                <w:lang w:val="es-PE"/>
              </w:rPr>
            </w:pPr>
            <w:r w:rsidRPr="004D5CA3">
              <w:rPr>
                <w:b/>
                <w:lang w:val="es-PE"/>
              </w:rPr>
              <w:lastRenderedPageBreak/>
              <w:t>5.7.</w:t>
            </w:r>
            <w:r w:rsidR="00642C02">
              <w:rPr>
                <w:lang w:val="es-PE"/>
              </w:rPr>
              <w:t xml:space="preserve"> </w:t>
            </w:r>
            <w:r w:rsidRPr="00031341" w:rsidR="00642C02">
              <w:rPr>
                <w:highlight w:val="yellow"/>
                <w:lang w:val="es-PE"/>
              </w:rPr>
              <w:t>Se retira</w:t>
            </w:r>
            <w:r w:rsidRPr="00642C02">
              <w:rPr>
                <w:b/>
                <w:lang w:val="es-PE"/>
              </w:rPr>
              <w:t xml:space="preserve"> </w:t>
            </w:r>
          </w:p>
        </w:tc>
        <w:tc>
          <w:tcPr>
            <w:tcW w:w="2618" w:type="dxa"/>
            <w:gridSpan w:val="2"/>
            <w:tcMar/>
          </w:tcPr>
          <w:p w:rsidR="39520159" w:rsidP="39520159" w:rsidRDefault="39520159" w14:paraId="2E4540C7" w14:textId="09F987F4">
            <w:pPr>
              <w:rPr>
                <w:b/>
                <w:bCs/>
                <w:lang w:val="es-PE"/>
              </w:rPr>
            </w:pPr>
          </w:p>
        </w:tc>
      </w:tr>
      <w:tr w:rsidRPr="00E657DD" w:rsidR="004D5CA3" w:rsidTr="31736C8B" w14:paraId="33B67289" w14:textId="77777777">
        <w:tblPrEx>
          <w:tblLook w:val="04A0" w:firstRow="1" w:lastRow="0" w:firstColumn="1" w:lastColumn="0" w:noHBand="0" w:noVBand="1"/>
        </w:tblPrEx>
        <w:tc>
          <w:tcPr>
            <w:tcW w:w="3165" w:type="dxa"/>
            <w:gridSpan w:val="2"/>
            <w:tcMar/>
          </w:tcPr>
          <w:p w:rsidRPr="00844B1B" w:rsidR="004D5CA3" w:rsidP="004D5CA3" w:rsidRDefault="004D5CA3" w14:paraId="5CFB2500" w14:textId="77777777">
            <w:pPr>
              <w:ind w:left="152" w:right="284"/>
              <w:rPr>
                <w:lang w:val="es-PE"/>
              </w:rPr>
            </w:pPr>
            <w:r w:rsidRPr="004D5CA3">
              <w:rPr>
                <w:b/>
                <w:lang w:val="es-PE"/>
              </w:rPr>
              <w:t xml:space="preserve">5.8. </w:t>
            </w:r>
            <w:r w:rsidRPr="00844B1B">
              <w:rPr>
                <w:lang w:val="es-PE"/>
              </w:rPr>
              <w:t xml:space="preserve">Queda terminantemente prohibido el estacionamiento de vehículos motorizados en cualquier espacio de la playa existente frente a la Urbanización. </w:t>
            </w:r>
          </w:p>
        </w:tc>
        <w:tc>
          <w:tcPr>
            <w:tcW w:w="3720" w:type="dxa"/>
            <w:tcMar/>
          </w:tcPr>
          <w:p w:rsidRPr="00844B1B" w:rsidR="004D5CA3" w:rsidP="004C23F8" w:rsidRDefault="10C2B30B" w14:paraId="4D52C2AB" w14:textId="6892A3C7">
            <w:pPr>
              <w:ind w:left="152" w:right="284"/>
              <w:rPr>
                <w:lang w:val="es-PE"/>
              </w:rPr>
            </w:pPr>
            <w:r w:rsidRPr="6B61ECC9" w:rsidR="6B61ECC9">
              <w:rPr>
                <w:b w:val="1"/>
                <w:bCs w:val="1"/>
                <w:lang w:val="es-PE"/>
              </w:rPr>
              <w:t>5.</w:t>
            </w:r>
            <w:r w:rsidRPr="6B61ECC9" w:rsidR="6B61ECC9">
              <w:rPr>
                <w:b w:val="1"/>
                <w:bCs w:val="1"/>
                <w:highlight w:val="yellow"/>
                <w:lang w:val="es-PE"/>
              </w:rPr>
              <w:t xml:space="preserve">8. </w:t>
            </w:r>
            <w:r w:rsidRPr="6B61ECC9" w:rsidR="6B61ECC9">
              <w:rPr>
                <w:b w:val="0"/>
                <w:bCs w:val="0"/>
                <w:highlight w:val="yellow"/>
                <w:lang w:val="es-PE"/>
              </w:rPr>
              <w:t>E</w:t>
            </w:r>
            <w:r w:rsidRPr="6B61ECC9" w:rsidR="6B61ECC9">
              <w:rPr>
                <w:highlight w:val="yellow"/>
                <w:lang w:val="es-PE"/>
              </w:rPr>
              <w:t>stá permitido el estacionamiento de cuatrimotos/ATV detrás de las sombrillas fijas instaladas en la playa. sin que esto cause ningún perjuicio o incomodidad a los bañistas ni afecte su tranquilidad o seguridad</w:t>
            </w:r>
            <w:r w:rsidRPr="6B61ECC9" w:rsidR="6B61ECC9">
              <w:rPr>
                <w:lang w:val="es-PE"/>
              </w:rPr>
              <w:t xml:space="preserve"> </w:t>
            </w:r>
          </w:p>
        </w:tc>
        <w:tc>
          <w:tcPr>
            <w:tcW w:w="2618" w:type="dxa"/>
            <w:gridSpan w:val="2"/>
            <w:tcMar/>
          </w:tcPr>
          <w:p w:rsidR="10C2B30B" w:rsidP="10C2B30B" w:rsidRDefault="10C2B30B" w14:paraId="6501DD63" w14:textId="4F989B0A">
            <w:pPr>
              <w:jc w:val="center"/>
              <w:rPr>
                <w:lang w:val="es-PE"/>
              </w:rPr>
            </w:pPr>
          </w:p>
          <w:p w:rsidR="10C2B30B" w:rsidP="10C2B30B" w:rsidRDefault="10C2B30B" w14:paraId="31E4EB33" w14:textId="31A1518A">
            <w:pPr>
              <w:jc w:val="center"/>
              <w:rPr>
                <w:lang w:val="es-PE"/>
              </w:rPr>
            </w:pPr>
          </w:p>
          <w:p w:rsidR="10C2B30B" w:rsidP="10C2B30B" w:rsidRDefault="10C2B30B" w14:paraId="6C8DFB04" w14:textId="27D44E5F">
            <w:pPr>
              <w:jc w:val="center"/>
              <w:rPr>
                <w:lang w:val="es-PE"/>
              </w:rPr>
            </w:pPr>
          </w:p>
          <w:p w:rsidR="10C2B30B" w:rsidP="10C2B30B" w:rsidRDefault="10C2B30B" w14:paraId="1123651C" w14:textId="759E65D0">
            <w:pPr>
              <w:jc w:val="center"/>
              <w:rPr>
                <w:lang w:val="es-PE"/>
              </w:rPr>
            </w:pPr>
          </w:p>
          <w:p w:rsidR="39520159" w:rsidP="10C2B30B" w:rsidRDefault="10C2B30B" w14:paraId="292BE30C" w14:textId="371639F1">
            <w:pPr>
              <w:jc w:val="center"/>
              <w:rPr>
                <w:lang w:val="es-PE"/>
              </w:rPr>
            </w:pPr>
            <w:proofErr w:type="spellStart"/>
            <w:r w:rsidRPr="10C2B30B">
              <w:rPr>
                <w:lang w:val="es-PE"/>
              </w:rPr>
              <w:t>IDEM</w:t>
            </w:r>
            <w:proofErr w:type="spellEnd"/>
          </w:p>
        </w:tc>
      </w:tr>
      <w:tr w:rsidRPr="00E657DD" w:rsidR="004D5CA3" w:rsidTr="31736C8B" w14:paraId="28C25921" w14:textId="77777777">
        <w:tblPrEx>
          <w:tblLook w:val="04A0" w:firstRow="1" w:lastRow="0" w:firstColumn="1" w:lastColumn="0" w:noHBand="0" w:noVBand="1"/>
        </w:tblPrEx>
        <w:tc>
          <w:tcPr>
            <w:tcW w:w="3165" w:type="dxa"/>
            <w:gridSpan w:val="2"/>
            <w:tcMar/>
          </w:tcPr>
          <w:p w:rsidRPr="00844B1B" w:rsidR="004D5CA3" w:rsidP="004D5CA3" w:rsidRDefault="10C2B30B" w14:paraId="780BB2CC" w14:textId="421B01EA">
            <w:pPr>
              <w:ind w:left="152" w:right="284"/>
              <w:rPr>
                <w:lang w:val="es-PE"/>
              </w:rPr>
            </w:pPr>
            <w:r w:rsidRPr="10C2B30B">
              <w:rPr>
                <w:b/>
                <w:bCs/>
                <w:lang w:val="es-PE"/>
              </w:rPr>
              <w:t>5.9.</w:t>
            </w:r>
            <w:r w:rsidRPr="10C2B30B">
              <w:rPr>
                <w:lang w:val="es-PE"/>
              </w:rPr>
              <w:t xml:space="preserve"> Las cuatrimotos empleadas para transportar implementos de pesca o artículos de playa, podrán permanecer estacionadas en la playa, sin que ello cause ningún perjuicio o incomodidad a los bañistas, ni afecte su tranquilidad o seguridad. </w:t>
            </w:r>
          </w:p>
        </w:tc>
        <w:tc>
          <w:tcPr>
            <w:tcW w:w="3720" w:type="dxa"/>
            <w:tcMar/>
          </w:tcPr>
          <w:p w:rsidRPr="00844B1B" w:rsidR="004D5CA3" w:rsidP="004C23F8" w:rsidRDefault="004D5CA3" w14:paraId="737C9E64" w14:textId="77777777">
            <w:pPr>
              <w:ind w:left="152" w:right="284"/>
              <w:rPr>
                <w:lang w:val="es-PE"/>
              </w:rPr>
            </w:pPr>
            <w:r w:rsidRPr="004D5CA3">
              <w:rPr>
                <w:b/>
                <w:lang w:val="es-PE"/>
              </w:rPr>
              <w:t>5.9</w:t>
            </w:r>
            <w:r w:rsidRPr="004C23F8">
              <w:rPr>
                <w:b/>
                <w:highlight w:val="yellow"/>
                <w:lang w:val="es-PE"/>
              </w:rPr>
              <w:t>.</w:t>
            </w:r>
            <w:r w:rsidRPr="004C23F8">
              <w:rPr>
                <w:highlight w:val="yellow"/>
                <w:lang w:val="es-PE"/>
              </w:rPr>
              <w:t xml:space="preserve"> </w:t>
            </w:r>
            <w:r w:rsidRPr="00785479" w:rsidR="00785479">
              <w:rPr>
                <w:highlight w:val="yellow"/>
                <w:lang w:val="es-PE"/>
              </w:rPr>
              <w:t>Se retira</w:t>
            </w:r>
          </w:p>
        </w:tc>
        <w:tc>
          <w:tcPr>
            <w:tcW w:w="2618" w:type="dxa"/>
            <w:gridSpan w:val="2"/>
            <w:tcMar/>
          </w:tcPr>
          <w:p w:rsidR="39520159" w:rsidP="39520159" w:rsidRDefault="39520159" w14:paraId="67AEBA77" w14:textId="2B128353">
            <w:pPr>
              <w:rPr>
                <w:b/>
                <w:bCs/>
                <w:lang w:val="es-PE"/>
              </w:rPr>
            </w:pPr>
          </w:p>
        </w:tc>
      </w:tr>
      <w:tr w:rsidRPr="00E657DD" w:rsidR="004D5CA3" w:rsidTr="31736C8B" w14:paraId="653FEF82" w14:textId="77777777">
        <w:tblPrEx>
          <w:tblLook w:val="04A0" w:firstRow="1" w:lastRow="0" w:firstColumn="1" w:lastColumn="0" w:noHBand="0" w:noVBand="1"/>
        </w:tblPrEx>
        <w:trPr>
          <w:trHeight w:val="389"/>
        </w:trPr>
        <w:tc>
          <w:tcPr>
            <w:tcW w:w="6885" w:type="dxa"/>
            <w:gridSpan w:val="3"/>
            <w:tcMar/>
          </w:tcPr>
          <w:p w:rsidRPr="00844B1B" w:rsidR="004D5CA3" w:rsidP="004D5CA3" w:rsidRDefault="004D5CA3" w14:paraId="79E2E1F2" w14:textId="77777777">
            <w:pPr>
              <w:pStyle w:val="Ttulo3"/>
              <w:tabs>
                <w:tab w:val="center" w:pos="3585"/>
              </w:tabs>
              <w:ind w:left="152" w:right="284" w:firstLine="0"/>
              <w:jc w:val="left"/>
              <w:outlineLvl w:val="2"/>
              <w:rPr>
                <w:rFonts w:asciiTheme="minorHAnsi" w:hAnsiTheme="minorHAnsi"/>
                <w:sz w:val="22"/>
                <w:u w:val="none"/>
              </w:rPr>
            </w:pPr>
            <w:r>
              <w:rPr>
                <w:rFonts w:asciiTheme="minorHAnsi" w:hAnsiTheme="minorHAnsi"/>
                <w:sz w:val="22"/>
                <w:u w:val="none"/>
              </w:rPr>
              <w:t xml:space="preserve">6. </w:t>
            </w:r>
            <w:r w:rsidRPr="00844B1B">
              <w:rPr>
                <w:rFonts w:asciiTheme="minorHAnsi" w:hAnsiTheme="minorHAnsi"/>
                <w:sz w:val="22"/>
              </w:rPr>
              <w:t>RUIDOS MOLESTOS Y ACTITUDES PERSONALES</w:t>
            </w:r>
            <w:r w:rsidRPr="00844B1B">
              <w:rPr>
                <w:rFonts w:asciiTheme="minorHAnsi" w:hAnsiTheme="minorHAnsi"/>
                <w:sz w:val="22"/>
                <w:u w:val="none"/>
              </w:rPr>
              <w:t xml:space="preserve">  </w:t>
            </w:r>
          </w:p>
        </w:tc>
        <w:tc>
          <w:tcPr>
            <w:tcW w:w="2618" w:type="dxa"/>
            <w:gridSpan w:val="2"/>
            <w:tcMar/>
          </w:tcPr>
          <w:p w:rsidR="39520159" w:rsidP="39520159" w:rsidRDefault="39520159" w14:paraId="585A4C32" w14:textId="0BA45171">
            <w:pPr>
              <w:pStyle w:val="Ttulo3"/>
              <w:jc w:val="left"/>
              <w:outlineLvl w:val="2"/>
              <w:rPr>
                <w:rFonts w:asciiTheme="minorHAnsi" w:hAnsiTheme="minorHAnsi"/>
                <w:sz w:val="22"/>
                <w:u w:val="none"/>
              </w:rPr>
            </w:pPr>
          </w:p>
        </w:tc>
      </w:tr>
      <w:tr w:rsidRPr="00E657DD" w:rsidR="004D5CA3" w:rsidTr="31736C8B" w14:paraId="73D79DC6" w14:textId="77777777">
        <w:tblPrEx>
          <w:tblLook w:val="04A0" w:firstRow="1" w:lastRow="0" w:firstColumn="1" w:lastColumn="0" w:noHBand="0" w:noVBand="1"/>
        </w:tblPrEx>
        <w:tc>
          <w:tcPr>
            <w:tcW w:w="3165" w:type="dxa"/>
            <w:gridSpan w:val="2"/>
            <w:tcMar/>
          </w:tcPr>
          <w:p w:rsidRPr="00844B1B" w:rsidR="004D5CA3" w:rsidP="004D5CA3" w:rsidRDefault="004D5CA3" w14:paraId="264172A9" w14:textId="77777777">
            <w:pPr>
              <w:ind w:left="152" w:right="284"/>
              <w:rPr>
                <w:lang w:val="es-PE"/>
              </w:rPr>
            </w:pPr>
            <w:r w:rsidRPr="00844B1B">
              <w:rPr>
                <w:b/>
                <w:lang w:val="es-PE"/>
              </w:rPr>
              <w:t xml:space="preserve">6.1. </w:t>
            </w:r>
            <w:r w:rsidRPr="00844B1B">
              <w:rPr>
                <w:lang w:val="es-PE"/>
              </w:rPr>
              <w:t xml:space="preserve">A fin de guardar la tranquilidad necesaria para el descanso de los propietarios u ocupantes de los inmuebles, las reuniones o eventos sociales privados que se organicen tanto en los domicilios como en la playa, a cualquier hora del día o de la noche, deberán evitar perturbar la tranquilidad y el descanso de los vecinos.  </w:t>
            </w:r>
          </w:p>
        </w:tc>
        <w:tc>
          <w:tcPr>
            <w:tcW w:w="3720" w:type="dxa"/>
            <w:tcMar/>
          </w:tcPr>
          <w:p w:rsidRPr="00844B1B" w:rsidR="004D5CA3" w:rsidP="004D5CA3" w:rsidRDefault="31CA7FA2" w14:paraId="22ACF9DC" w14:textId="56D04C69">
            <w:pPr>
              <w:ind w:left="152" w:right="284"/>
              <w:rPr>
                <w:lang w:val="es-PE"/>
              </w:rPr>
            </w:pPr>
            <w:r w:rsidRPr="6B61ECC9" w:rsidR="6B61ECC9">
              <w:rPr>
                <w:b w:val="1"/>
                <w:bCs w:val="1"/>
                <w:lang w:val="es-PE"/>
              </w:rPr>
              <w:t xml:space="preserve">6.1. </w:t>
            </w:r>
            <w:r w:rsidRPr="6B61ECC9" w:rsidR="6B61ECC9">
              <w:rPr>
                <w:lang w:val="es-PE"/>
              </w:rPr>
              <w:t>A fin de guardar la tranquilidad necesaria para el descanso de los propietarios u ocupantes de los inmuebles, las reuniones o eventos sociales privados que se organicen tanto en los domicilios como en la playa, a cualquier hora del día o de la noche, deberán, en</w:t>
            </w:r>
            <w:r w:rsidRPr="6B61ECC9" w:rsidR="6B61ECC9">
              <w:rPr>
                <w:highlight w:val="yellow"/>
                <w:lang w:val="es-PE"/>
              </w:rPr>
              <w:t xml:space="preserve"> forma razonable,</w:t>
            </w:r>
            <w:r w:rsidRPr="6B61ECC9" w:rsidR="6B61ECC9">
              <w:rPr>
                <w:lang w:val="es-PE"/>
              </w:rPr>
              <w:t xml:space="preserve"> evitar perturbar la tranquilidad y el descanso de los vecinos.  </w:t>
            </w:r>
          </w:p>
        </w:tc>
        <w:tc>
          <w:tcPr>
            <w:tcW w:w="2618" w:type="dxa"/>
            <w:gridSpan w:val="2"/>
            <w:tcMar/>
          </w:tcPr>
          <w:p w:rsidR="39520159" w:rsidP="39520159" w:rsidRDefault="39520159" w14:paraId="40288607" w14:textId="063B9F80">
            <w:pPr>
              <w:jc w:val="center"/>
              <w:rPr>
                <w:lang w:val="es-PE"/>
              </w:rPr>
            </w:pPr>
          </w:p>
          <w:p w:rsidR="39520159" w:rsidP="39520159" w:rsidRDefault="39520159" w14:paraId="69A800CA" w14:textId="1BDE1A1A">
            <w:pPr>
              <w:jc w:val="center"/>
              <w:rPr>
                <w:lang w:val="es-PE"/>
              </w:rPr>
            </w:pPr>
          </w:p>
          <w:p w:rsidR="39520159" w:rsidP="39520159" w:rsidRDefault="39520159" w14:paraId="2CB3E068" w14:textId="203F0278">
            <w:pPr>
              <w:jc w:val="center"/>
              <w:rPr>
                <w:lang w:val="es-PE"/>
              </w:rPr>
            </w:pPr>
          </w:p>
          <w:p w:rsidR="39520159" w:rsidP="39520159" w:rsidRDefault="39520159" w14:paraId="21D96702" w14:textId="1313E5D7">
            <w:pPr>
              <w:jc w:val="center"/>
              <w:rPr>
                <w:lang w:val="es-PE"/>
              </w:rPr>
            </w:pPr>
          </w:p>
          <w:p w:rsidR="39520159" w:rsidP="39520159" w:rsidRDefault="39520159" w14:paraId="58E0E7E7" w14:textId="5988046D">
            <w:pPr>
              <w:jc w:val="center"/>
              <w:rPr>
                <w:lang w:val="es-PE"/>
              </w:rPr>
            </w:pPr>
          </w:p>
          <w:p w:rsidR="39520159" w:rsidP="39520159" w:rsidRDefault="39520159" w14:paraId="327E82FB" w14:textId="1B683939">
            <w:pPr>
              <w:jc w:val="center"/>
              <w:rPr>
                <w:lang w:val="es-PE"/>
              </w:rPr>
            </w:pPr>
            <w:proofErr w:type="spellStart"/>
            <w:r w:rsidRPr="39520159">
              <w:rPr>
                <w:lang w:val="es-PE"/>
              </w:rPr>
              <w:t>IDEM</w:t>
            </w:r>
            <w:proofErr w:type="spellEnd"/>
          </w:p>
          <w:p w:rsidR="39520159" w:rsidP="39520159" w:rsidRDefault="39520159" w14:paraId="6F14FC51" w14:textId="134BB71E">
            <w:pPr>
              <w:rPr>
                <w:b/>
                <w:bCs/>
                <w:lang w:val="es-PE"/>
              </w:rPr>
            </w:pPr>
          </w:p>
        </w:tc>
      </w:tr>
      <w:tr w:rsidRPr="00E657DD" w:rsidR="004D5CA3" w:rsidTr="31736C8B" w14:paraId="4089721B" w14:textId="77777777">
        <w:tblPrEx>
          <w:tblLook w:val="04A0" w:firstRow="1" w:lastRow="0" w:firstColumn="1" w:lastColumn="0" w:noHBand="0" w:noVBand="1"/>
        </w:tblPrEx>
        <w:tc>
          <w:tcPr>
            <w:tcW w:w="3165" w:type="dxa"/>
            <w:gridSpan w:val="2"/>
            <w:tcMar/>
          </w:tcPr>
          <w:p w:rsidRPr="00844B1B" w:rsidR="004D5CA3" w:rsidP="004D5CA3" w:rsidRDefault="004D5CA3" w14:paraId="2C1F06F6" w14:textId="77777777">
            <w:pPr>
              <w:ind w:left="152" w:right="284"/>
              <w:rPr>
                <w:lang w:val="es-PE"/>
              </w:rPr>
            </w:pPr>
            <w:r w:rsidRPr="00844B1B">
              <w:rPr>
                <w:b/>
                <w:lang w:val="es-PE"/>
              </w:rPr>
              <w:t xml:space="preserve">6.2. </w:t>
            </w:r>
            <w:r w:rsidRPr="00844B1B">
              <w:rPr>
                <w:lang w:val="es-PE"/>
              </w:rPr>
              <w:t xml:space="preserve">De igual manera, durante el día los propietarios deberán mantener un control adecuado y razonable sobre los ruidos y otras molestias que pudieran ocasionar a sus vecinos, con equipos de música y otras actividades. </w:t>
            </w:r>
          </w:p>
        </w:tc>
        <w:tc>
          <w:tcPr>
            <w:tcW w:w="3720" w:type="dxa"/>
            <w:tcMar/>
          </w:tcPr>
          <w:p w:rsidRPr="00844B1B" w:rsidR="004D5CA3" w:rsidP="004D5CA3" w:rsidRDefault="10C2B30B" w14:paraId="47D04F0C" w14:textId="2AF82938">
            <w:pPr>
              <w:ind w:left="152" w:right="284"/>
              <w:rPr>
                <w:lang w:val="es-PE"/>
              </w:rPr>
            </w:pPr>
            <w:r w:rsidRPr="6B61ECC9" w:rsidR="6B61ECC9">
              <w:rPr>
                <w:b w:val="1"/>
                <w:bCs w:val="1"/>
                <w:lang w:val="es-PE"/>
              </w:rPr>
              <w:t xml:space="preserve">6.2. </w:t>
            </w:r>
            <w:r w:rsidRPr="6B61ECC9" w:rsidR="6B61ECC9">
              <w:rPr>
                <w:lang w:val="es-PE"/>
              </w:rPr>
              <w:t xml:space="preserve">De igual manera, durante el día </w:t>
            </w:r>
            <w:r w:rsidRPr="6B61ECC9" w:rsidR="6B61ECC9">
              <w:rPr>
                <w:highlight w:val="yellow"/>
                <w:lang w:val="es-PE"/>
              </w:rPr>
              <w:t>y la noche</w:t>
            </w:r>
            <w:r w:rsidRPr="6B61ECC9" w:rsidR="6B61ECC9">
              <w:rPr>
                <w:lang w:val="es-PE"/>
              </w:rPr>
              <w:t xml:space="preserve"> los propietarios deberán mantener un control adecuado y razonable sobre los ruidos y otras molestias que pudieran ocasionar a sus vecinos </w:t>
            </w:r>
            <w:r w:rsidRPr="6B61ECC9" w:rsidR="6B61ECC9">
              <w:rPr>
                <w:highlight w:val="yellow"/>
                <w:lang w:val="es-PE"/>
              </w:rPr>
              <w:t>por reuniones en sus terrazas</w:t>
            </w:r>
            <w:r w:rsidRPr="6B61ECC9" w:rsidR="6B61ECC9">
              <w:rPr>
                <w:lang w:val="es-PE"/>
              </w:rPr>
              <w:t xml:space="preserve">, con </w:t>
            </w:r>
            <w:r w:rsidRPr="6B61ECC9" w:rsidR="6B61ECC9">
              <w:rPr>
                <w:highlight w:val="yellow"/>
                <w:lang w:val="es-PE"/>
              </w:rPr>
              <w:t>equipos de sonido o sin ellos,</w:t>
            </w:r>
            <w:r w:rsidRPr="6B61ECC9" w:rsidR="6B61ECC9">
              <w:rPr>
                <w:lang w:val="es-PE"/>
              </w:rPr>
              <w:t xml:space="preserve"> </w:t>
            </w:r>
            <w:r w:rsidRPr="6B61ECC9" w:rsidR="6B61ECC9">
              <w:rPr>
                <w:highlight w:val="yellow"/>
                <w:lang w:val="es-PE"/>
              </w:rPr>
              <w:t>cuidando de no exceder los decibeles permitidos por las normas vigentes</w:t>
            </w:r>
          </w:p>
        </w:tc>
        <w:tc>
          <w:tcPr>
            <w:tcW w:w="2618" w:type="dxa"/>
            <w:gridSpan w:val="2"/>
            <w:tcMar/>
          </w:tcPr>
          <w:p w:rsidR="39520159" w:rsidP="39520159" w:rsidRDefault="39520159" w14:paraId="1636512C" w14:textId="43E50D43">
            <w:pPr>
              <w:jc w:val="center"/>
              <w:rPr>
                <w:lang w:val="es-PE"/>
              </w:rPr>
            </w:pPr>
          </w:p>
          <w:p w:rsidR="39520159" w:rsidP="39520159" w:rsidRDefault="39520159" w14:paraId="15D6EE63" w14:textId="04F873D4">
            <w:pPr>
              <w:jc w:val="center"/>
              <w:rPr>
                <w:lang w:val="es-PE"/>
              </w:rPr>
            </w:pPr>
          </w:p>
          <w:p w:rsidR="39520159" w:rsidP="39520159" w:rsidRDefault="39520159" w14:paraId="2CB92BBE" w14:textId="0B2CEA5F">
            <w:pPr>
              <w:jc w:val="center"/>
              <w:rPr>
                <w:lang w:val="es-PE"/>
              </w:rPr>
            </w:pPr>
          </w:p>
          <w:p w:rsidR="39520159" w:rsidP="39520159" w:rsidRDefault="39520159" w14:paraId="173998ED" w14:textId="0553F741">
            <w:pPr>
              <w:jc w:val="center"/>
              <w:rPr>
                <w:lang w:val="es-PE"/>
              </w:rPr>
            </w:pPr>
          </w:p>
          <w:p w:rsidR="39520159" w:rsidP="39520159" w:rsidRDefault="39520159" w14:paraId="1FA8683E" w14:textId="0704F7B4">
            <w:pPr>
              <w:jc w:val="center"/>
              <w:rPr>
                <w:lang w:val="es-PE"/>
              </w:rPr>
            </w:pPr>
          </w:p>
          <w:p w:rsidR="39520159" w:rsidP="39520159" w:rsidRDefault="39520159" w14:paraId="3E3B76C0" w14:textId="1B683939">
            <w:pPr>
              <w:jc w:val="center"/>
              <w:rPr>
                <w:lang w:val="es-PE"/>
              </w:rPr>
            </w:pPr>
            <w:proofErr w:type="spellStart"/>
            <w:r w:rsidRPr="39520159">
              <w:rPr>
                <w:lang w:val="es-PE"/>
              </w:rPr>
              <w:t>IDEM</w:t>
            </w:r>
            <w:proofErr w:type="spellEnd"/>
          </w:p>
          <w:p w:rsidR="39520159" w:rsidP="39520159" w:rsidRDefault="39520159" w14:paraId="00303CBA" w14:textId="1D01DDB7">
            <w:pPr>
              <w:rPr>
                <w:b/>
                <w:bCs/>
                <w:lang w:val="es-PE"/>
              </w:rPr>
            </w:pPr>
          </w:p>
        </w:tc>
      </w:tr>
      <w:tr w:rsidRPr="00E657DD" w:rsidR="004D5CA3" w:rsidTr="31736C8B" w14:paraId="79183F93" w14:textId="77777777">
        <w:tblPrEx>
          <w:tblLook w:val="04A0" w:firstRow="1" w:lastRow="0" w:firstColumn="1" w:lastColumn="0" w:noHBand="0" w:noVBand="1"/>
        </w:tblPrEx>
        <w:tc>
          <w:tcPr>
            <w:tcW w:w="3165" w:type="dxa"/>
            <w:gridSpan w:val="2"/>
            <w:tcMar/>
          </w:tcPr>
          <w:p w:rsidRPr="00844B1B" w:rsidR="004D5CA3" w:rsidP="004D5CA3" w:rsidRDefault="004D5CA3" w14:paraId="10D4D473" w14:textId="77777777">
            <w:pPr>
              <w:ind w:left="152" w:right="284"/>
              <w:rPr>
                <w:lang w:val="es-PE"/>
              </w:rPr>
            </w:pPr>
            <w:r w:rsidRPr="00844B1B">
              <w:rPr>
                <w:b/>
                <w:lang w:val="es-PE"/>
              </w:rPr>
              <w:t xml:space="preserve">6.3. </w:t>
            </w:r>
            <w:r w:rsidRPr="00844B1B">
              <w:rPr>
                <w:lang w:val="es-PE"/>
              </w:rPr>
              <w:t xml:space="preserve">Está prohibido hacer ruidos molestos originados por el calentamiento de automóviles, motos, cuatrimotos, motos acuáticas, areneros o cualquier otro vehículo, así como expeler humos, gases u olores que perturben o afecten tanto la salud de los propietarios y/o sus invitados, como el entorno ambiental de la Urbanización. </w:t>
            </w:r>
          </w:p>
        </w:tc>
        <w:tc>
          <w:tcPr>
            <w:tcW w:w="3720" w:type="dxa"/>
            <w:tcMar/>
          </w:tcPr>
          <w:p w:rsidRPr="00844B1B" w:rsidR="004D5CA3" w:rsidP="004C23F8" w:rsidRDefault="10C2B30B" w14:paraId="47EC2978" w14:textId="24D9772D">
            <w:pPr>
              <w:ind w:left="152" w:right="284"/>
              <w:rPr>
                <w:lang w:val="es-PE"/>
              </w:rPr>
            </w:pPr>
            <w:r w:rsidRPr="10C2B30B">
              <w:rPr>
                <w:b/>
                <w:bCs/>
                <w:lang w:val="es-PE"/>
              </w:rPr>
              <w:t xml:space="preserve">6.3. </w:t>
            </w:r>
            <w:r w:rsidRPr="10C2B30B">
              <w:rPr>
                <w:lang w:val="es-PE"/>
              </w:rPr>
              <w:t xml:space="preserve">Está prohibido hacer ruidos molestos originados por el calentamiento de automóviles, motos, cuatrimotos, motos acuáticas, areneros o cualquier otro vehículo, así como </w:t>
            </w:r>
            <w:r w:rsidRPr="10C2B30B">
              <w:rPr>
                <w:highlight w:val="yellow"/>
                <w:lang w:val="es-PE"/>
              </w:rPr>
              <w:t>emanar</w:t>
            </w:r>
            <w:r w:rsidRPr="10C2B30B">
              <w:rPr>
                <w:lang w:val="es-PE"/>
              </w:rPr>
              <w:t xml:space="preserve"> humos, gases u olores que perturben o afecten tanto la salud de los propietarios y/o sus invitados, como el entorno ambiental de la Urbanización. </w:t>
            </w:r>
          </w:p>
        </w:tc>
        <w:tc>
          <w:tcPr>
            <w:tcW w:w="2618" w:type="dxa"/>
            <w:gridSpan w:val="2"/>
            <w:tcMar/>
          </w:tcPr>
          <w:p w:rsidR="39520159" w:rsidP="39520159" w:rsidRDefault="39520159" w14:paraId="38B385BB" w14:textId="450D7E2F">
            <w:pPr>
              <w:jc w:val="center"/>
              <w:rPr>
                <w:lang w:val="es-PE"/>
              </w:rPr>
            </w:pPr>
          </w:p>
          <w:p w:rsidR="39520159" w:rsidP="39520159" w:rsidRDefault="39520159" w14:paraId="7D404F2E" w14:textId="525F5DF2">
            <w:pPr>
              <w:jc w:val="center"/>
              <w:rPr>
                <w:lang w:val="es-PE"/>
              </w:rPr>
            </w:pPr>
          </w:p>
          <w:p w:rsidR="39520159" w:rsidP="39520159" w:rsidRDefault="39520159" w14:paraId="615C3159" w14:textId="6DA69BDC">
            <w:pPr>
              <w:jc w:val="center"/>
              <w:rPr>
                <w:lang w:val="es-PE"/>
              </w:rPr>
            </w:pPr>
          </w:p>
          <w:p w:rsidR="39520159" w:rsidP="39520159" w:rsidRDefault="39520159" w14:paraId="4A6BABA3" w14:textId="3CF40EE7">
            <w:pPr>
              <w:jc w:val="center"/>
              <w:rPr>
                <w:lang w:val="es-PE"/>
              </w:rPr>
            </w:pPr>
          </w:p>
          <w:p w:rsidR="39520159" w:rsidP="39520159" w:rsidRDefault="39520159" w14:paraId="495D46D6" w14:textId="2E7DDFA1">
            <w:pPr>
              <w:jc w:val="center"/>
              <w:rPr>
                <w:lang w:val="es-PE"/>
              </w:rPr>
            </w:pPr>
          </w:p>
          <w:p w:rsidR="39520159" w:rsidP="39520159" w:rsidRDefault="39520159" w14:paraId="39711B44" w14:textId="426179D2">
            <w:pPr>
              <w:jc w:val="center"/>
              <w:rPr>
                <w:lang w:val="es-PE"/>
              </w:rPr>
            </w:pPr>
          </w:p>
          <w:p w:rsidR="39520159" w:rsidP="39520159" w:rsidRDefault="39520159" w14:paraId="1966D833" w14:textId="1B683939">
            <w:pPr>
              <w:jc w:val="center"/>
              <w:rPr>
                <w:lang w:val="es-PE"/>
              </w:rPr>
            </w:pPr>
            <w:proofErr w:type="spellStart"/>
            <w:r w:rsidRPr="39520159">
              <w:rPr>
                <w:lang w:val="es-PE"/>
              </w:rPr>
              <w:t>IDEM</w:t>
            </w:r>
            <w:proofErr w:type="spellEnd"/>
          </w:p>
          <w:p w:rsidR="39520159" w:rsidP="39520159" w:rsidRDefault="39520159" w14:paraId="036A0FEF" w14:textId="1052DA0C">
            <w:pPr>
              <w:rPr>
                <w:b/>
                <w:bCs/>
                <w:lang w:val="es-PE"/>
              </w:rPr>
            </w:pPr>
          </w:p>
        </w:tc>
      </w:tr>
      <w:tr w:rsidRPr="00E657DD" w:rsidR="004D5CA3" w:rsidTr="31736C8B" w14:paraId="3C4A276A" w14:textId="77777777">
        <w:tblPrEx>
          <w:tblLook w:val="04A0" w:firstRow="1" w:lastRow="0" w:firstColumn="1" w:lastColumn="0" w:noHBand="0" w:noVBand="1"/>
        </w:tblPrEx>
        <w:tc>
          <w:tcPr>
            <w:tcW w:w="3165" w:type="dxa"/>
            <w:gridSpan w:val="2"/>
            <w:tcMar/>
          </w:tcPr>
          <w:p w:rsidRPr="00844B1B" w:rsidR="004D5CA3" w:rsidP="004D5CA3" w:rsidRDefault="004D5CA3" w14:paraId="29EC1C35" w14:textId="77777777">
            <w:pPr>
              <w:ind w:left="152" w:right="284"/>
              <w:rPr>
                <w:lang w:val="es-PE"/>
              </w:rPr>
            </w:pPr>
            <w:r w:rsidRPr="00844B1B">
              <w:rPr>
                <w:b/>
                <w:lang w:val="es-PE"/>
              </w:rPr>
              <w:t xml:space="preserve">6.4. </w:t>
            </w:r>
            <w:r w:rsidRPr="00844B1B">
              <w:rPr>
                <w:lang w:val="es-PE"/>
              </w:rPr>
              <w:t xml:space="preserve">Igualmente están prohibidas y serán consideradas como faltas muy graves, las siguientes:  </w:t>
            </w:r>
          </w:p>
        </w:tc>
        <w:tc>
          <w:tcPr>
            <w:tcW w:w="3720" w:type="dxa"/>
            <w:tcMar/>
          </w:tcPr>
          <w:p w:rsidRPr="00844B1B" w:rsidR="004D5CA3" w:rsidP="004D5CA3" w:rsidRDefault="004D5CA3" w14:paraId="38826D9A" w14:textId="77777777">
            <w:pPr>
              <w:ind w:left="152" w:right="284"/>
              <w:rPr>
                <w:lang w:val="es-PE"/>
              </w:rPr>
            </w:pPr>
            <w:r w:rsidRPr="00844B1B">
              <w:rPr>
                <w:b/>
                <w:lang w:val="es-PE"/>
              </w:rPr>
              <w:t xml:space="preserve">6.4. </w:t>
            </w:r>
            <w:r w:rsidRPr="00844B1B">
              <w:rPr>
                <w:lang w:val="es-PE"/>
              </w:rPr>
              <w:t xml:space="preserve">Igualmente están prohibidas y serán consideradas como faltas muy graves, las siguientes:  </w:t>
            </w:r>
          </w:p>
        </w:tc>
        <w:tc>
          <w:tcPr>
            <w:tcW w:w="2618" w:type="dxa"/>
            <w:gridSpan w:val="2"/>
            <w:tcMar/>
          </w:tcPr>
          <w:p w:rsidR="39520159" w:rsidP="39520159" w:rsidRDefault="39520159" w14:paraId="31ACDE50" w14:textId="1FE239FF">
            <w:pPr>
              <w:rPr>
                <w:b/>
                <w:bCs/>
                <w:lang w:val="es-PE"/>
              </w:rPr>
            </w:pPr>
          </w:p>
        </w:tc>
      </w:tr>
      <w:tr w:rsidRPr="00E657DD" w:rsidR="004D5CA3" w:rsidTr="31736C8B" w14:paraId="3782BD0C" w14:textId="77777777">
        <w:tblPrEx>
          <w:tblLook w:val="04A0" w:firstRow="1" w:lastRow="0" w:firstColumn="1" w:lastColumn="0" w:noHBand="0" w:noVBand="1"/>
        </w:tblPrEx>
        <w:tc>
          <w:tcPr>
            <w:tcW w:w="3165" w:type="dxa"/>
            <w:gridSpan w:val="2"/>
            <w:tcMar/>
          </w:tcPr>
          <w:p w:rsidRPr="00844B1B" w:rsidR="004D5CA3" w:rsidP="004D5CA3" w:rsidRDefault="004D5CA3" w14:paraId="4410C6DC" w14:textId="77777777">
            <w:pPr>
              <w:ind w:left="152" w:right="284"/>
              <w:rPr>
                <w:lang w:val="es-PE"/>
              </w:rPr>
            </w:pPr>
            <w:r w:rsidRPr="00844B1B">
              <w:rPr>
                <w:b/>
                <w:lang w:val="es-PE"/>
              </w:rPr>
              <w:t xml:space="preserve">6.4.1. </w:t>
            </w:r>
            <w:r w:rsidRPr="00844B1B">
              <w:rPr>
                <w:lang w:val="es-PE"/>
              </w:rPr>
              <w:t xml:space="preserve">Consumir o portar drogas ilícitas de cualquier tipo; </w:t>
            </w:r>
          </w:p>
        </w:tc>
        <w:tc>
          <w:tcPr>
            <w:tcW w:w="3720" w:type="dxa"/>
            <w:tcMar/>
          </w:tcPr>
          <w:p w:rsidRPr="00844B1B" w:rsidR="004D5CA3" w:rsidP="004D5CA3" w:rsidRDefault="004D5CA3" w14:paraId="42FBD6DD" w14:textId="77777777">
            <w:pPr>
              <w:ind w:left="152" w:right="284"/>
              <w:rPr>
                <w:lang w:val="es-PE"/>
              </w:rPr>
            </w:pPr>
            <w:r w:rsidRPr="00844B1B">
              <w:rPr>
                <w:b/>
                <w:lang w:val="es-PE"/>
              </w:rPr>
              <w:t xml:space="preserve">6.4.1. </w:t>
            </w:r>
            <w:r w:rsidRPr="00844B1B">
              <w:rPr>
                <w:lang w:val="es-PE"/>
              </w:rPr>
              <w:t>Consumir o portar dr</w:t>
            </w:r>
            <w:r w:rsidR="004C23F8">
              <w:rPr>
                <w:lang w:val="es-PE"/>
              </w:rPr>
              <w:t>ogas ilícitas de cualquier tipo</w:t>
            </w:r>
            <w:r w:rsidRPr="004C23F8" w:rsidR="004C23F8">
              <w:rPr>
                <w:highlight w:val="yellow"/>
                <w:lang w:val="es-PE"/>
              </w:rPr>
              <w:t>.</w:t>
            </w:r>
            <w:r w:rsidRPr="00844B1B">
              <w:rPr>
                <w:lang w:val="es-PE"/>
              </w:rPr>
              <w:t xml:space="preserve"> </w:t>
            </w:r>
          </w:p>
        </w:tc>
        <w:tc>
          <w:tcPr>
            <w:tcW w:w="2618" w:type="dxa"/>
            <w:gridSpan w:val="2"/>
            <w:tcMar/>
          </w:tcPr>
          <w:p w:rsidR="39520159" w:rsidP="39520159" w:rsidRDefault="39520159" w14:paraId="6D8D8498" w14:textId="77B41EDD">
            <w:pPr>
              <w:jc w:val="center"/>
              <w:rPr>
                <w:lang w:val="es-PE"/>
              </w:rPr>
            </w:pPr>
          </w:p>
          <w:p w:rsidR="39520159" w:rsidP="39520159" w:rsidRDefault="39520159" w14:paraId="3DF75AE2" w14:textId="1B683939">
            <w:pPr>
              <w:jc w:val="center"/>
              <w:rPr>
                <w:lang w:val="es-PE"/>
              </w:rPr>
            </w:pPr>
            <w:proofErr w:type="spellStart"/>
            <w:r w:rsidRPr="39520159">
              <w:rPr>
                <w:lang w:val="es-PE"/>
              </w:rPr>
              <w:t>IDEM</w:t>
            </w:r>
            <w:proofErr w:type="spellEnd"/>
          </w:p>
          <w:p w:rsidR="39520159" w:rsidP="39520159" w:rsidRDefault="39520159" w14:paraId="4C19978D" w14:textId="1A3E2F79">
            <w:pPr>
              <w:rPr>
                <w:b/>
                <w:bCs/>
                <w:lang w:val="es-PE"/>
              </w:rPr>
            </w:pPr>
          </w:p>
        </w:tc>
      </w:tr>
      <w:tr w:rsidRPr="00E657DD" w:rsidR="004D5CA3" w:rsidTr="31736C8B" w14:paraId="567984C6" w14:textId="77777777">
        <w:tblPrEx>
          <w:tblLook w:val="04A0" w:firstRow="1" w:lastRow="0" w:firstColumn="1" w:lastColumn="0" w:noHBand="0" w:noVBand="1"/>
        </w:tblPrEx>
        <w:tc>
          <w:tcPr>
            <w:tcW w:w="3165" w:type="dxa"/>
            <w:gridSpan w:val="2"/>
            <w:tcMar/>
          </w:tcPr>
          <w:p w:rsidRPr="00844B1B" w:rsidR="004D5CA3" w:rsidP="004D5CA3" w:rsidRDefault="004D5CA3" w14:paraId="0BF07798" w14:textId="77777777">
            <w:pPr>
              <w:ind w:left="152" w:right="284"/>
              <w:rPr>
                <w:lang w:val="es-PE"/>
              </w:rPr>
            </w:pPr>
            <w:r w:rsidRPr="00844B1B">
              <w:rPr>
                <w:b/>
                <w:lang w:val="es-PE"/>
              </w:rPr>
              <w:t xml:space="preserve">6.4.2. </w:t>
            </w:r>
            <w:r w:rsidRPr="00844B1B">
              <w:rPr>
                <w:lang w:val="es-PE"/>
              </w:rPr>
              <w:t xml:space="preserve">Transitar por la Urbanización en estado de embriaguez; </w:t>
            </w:r>
          </w:p>
        </w:tc>
        <w:tc>
          <w:tcPr>
            <w:tcW w:w="3720" w:type="dxa"/>
            <w:tcMar/>
          </w:tcPr>
          <w:p w:rsidRPr="00844B1B" w:rsidR="004D5CA3" w:rsidP="004C23F8" w:rsidRDefault="004D5CA3" w14:paraId="4112A2D4" w14:textId="44705348">
            <w:pPr>
              <w:ind w:left="152" w:right="284"/>
              <w:rPr>
                <w:lang w:val="es-PE"/>
              </w:rPr>
            </w:pPr>
            <w:r w:rsidRPr="00844B1B">
              <w:rPr>
                <w:b/>
                <w:lang w:val="es-PE"/>
              </w:rPr>
              <w:t>6.4.2</w:t>
            </w:r>
            <w:r w:rsidR="004C23F8">
              <w:rPr>
                <w:b/>
                <w:lang w:val="es-PE"/>
              </w:rPr>
              <w:t xml:space="preserve">. </w:t>
            </w:r>
            <w:r w:rsidRPr="00785479" w:rsidR="004C23F8">
              <w:rPr>
                <w:highlight w:val="yellow"/>
                <w:lang w:val="es-PE"/>
              </w:rPr>
              <w:t>Se retira</w:t>
            </w:r>
            <w:r w:rsidRPr="00844B1B">
              <w:rPr>
                <w:lang w:val="es-PE"/>
              </w:rPr>
              <w:t xml:space="preserve"> </w:t>
            </w:r>
          </w:p>
        </w:tc>
        <w:tc>
          <w:tcPr>
            <w:tcW w:w="2618" w:type="dxa"/>
            <w:gridSpan w:val="2"/>
            <w:tcMar/>
          </w:tcPr>
          <w:p w:rsidR="39520159" w:rsidP="39520159" w:rsidRDefault="39520159" w14:paraId="3EBBABE2" w14:textId="1BDF5B70">
            <w:pPr>
              <w:rPr>
                <w:b/>
                <w:bCs/>
                <w:lang w:val="es-PE"/>
              </w:rPr>
            </w:pPr>
          </w:p>
        </w:tc>
      </w:tr>
      <w:tr w:rsidRPr="00E657DD" w:rsidR="004D5CA3" w:rsidTr="31736C8B" w14:paraId="7E908EFF" w14:textId="77777777">
        <w:tblPrEx>
          <w:tblLook w:val="04A0" w:firstRow="1" w:lastRow="0" w:firstColumn="1" w:lastColumn="0" w:noHBand="0" w:noVBand="1"/>
        </w:tblPrEx>
        <w:tc>
          <w:tcPr>
            <w:tcW w:w="3165" w:type="dxa"/>
            <w:gridSpan w:val="2"/>
            <w:tcMar/>
          </w:tcPr>
          <w:p w:rsidRPr="00844B1B" w:rsidR="004D5CA3" w:rsidP="004D5CA3" w:rsidRDefault="004D5CA3" w14:paraId="2DBE74FF" w14:textId="77777777">
            <w:pPr>
              <w:ind w:left="152" w:right="284"/>
              <w:rPr>
                <w:lang w:val="es-PE"/>
              </w:rPr>
            </w:pPr>
            <w:r w:rsidRPr="00844B1B">
              <w:rPr>
                <w:b/>
                <w:lang w:val="es-PE"/>
              </w:rPr>
              <w:t xml:space="preserve">6.4.3. </w:t>
            </w:r>
            <w:r w:rsidRPr="00844B1B">
              <w:rPr>
                <w:lang w:val="es-PE"/>
              </w:rPr>
              <w:t xml:space="preserve">Protagonizar actos escandalosos o bochornosos; </w:t>
            </w:r>
          </w:p>
        </w:tc>
        <w:tc>
          <w:tcPr>
            <w:tcW w:w="3720" w:type="dxa"/>
            <w:tcMar/>
          </w:tcPr>
          <w:p w:rsidRPr="00844B1B" w:rsidR="004D5CA3" w:rsidP="004D5CA3" w:rsidRDefault="004D5CA3" w14:paraId="6E66B13D" w14:textId="77777777">
            <w:pPr>
              <w:ind w:left="152" w:right="284"/>
              <w:rPr>
                <w:lang w:val="es-PE"/>
              </w:rPr>
            </w:pPr>
            <w:r w:rsidRPr="00844B1B">
              <w:rPr>
                <w:b/>
                <w:lang w:val="es-PE"/>
              </w:rPr>
              <w:t xml:space="preserve">6.4.3. </w:t>
            </w:r>
            <w:r w:rsidRPr="00844B1B">
              <w:rPr>
                <w:lang w:val="es-PE"/>
              </w:rPr>
              <w:t xml:space="preserve">Protagonizar </w:t>
            </w:r>
            <w:r w:rsidRPr="004C23F8" w:rsidR="004C23F8">
              <w:rPr>
                <w:highlight w:val="yellow"/>
                <w:lang w:val="es-PE"/>
              </w:rPr>
              <w:t>y/o participar en</w:t>
            </w:r>
            <w:r w:rsidR="004C23F8">
              <w:rPr>
                <w:lang w:val="es-PE"/>
              </w:rPr>
              <w:t xml:space="preserve"> </w:t>
            </w:r>
            <w:r w:rsidRPr="00844B1B">
              <w:rPr>
                <w:lang w:val="es-PE"/>
              </w:rPr>
              <w:t>actos escandalosos o bochornosos;</w:t>
            </w:r>
            <w:r w:rsidR="004C23F8">
              <w:rPr>
                <w:lang w:val="es-PE"/>
              </w:rPr>
              <w:t xml:space="preserve"> </w:t>
            </w:r>
            <w:r w:rsidRPr="004C23F8" w:rsidR="004C23F8">
              <w:rPr>
                <w:highlight w:val="yellow"/>
                <w:lang w:val="es-PE"/>
              </w:rPr>
              <w:t>estando o no bajo los efectos del alcohol y/o otras sustancias.</w:t>
            </w:r>
            <w:r w:rsidRPr="00844B1B">
              <w:rPr>
                <w:lang w:val="es-PE"/>
              </w:rPr>
              <w:t xml:space="preserve"> </w:t>
            </w:r>
          </w:p>
        </w:tc>
        <w:tc>
          <w:tcPr>
            <w:tcW w:w="2618" w:type="dxa"/>
            <w:gridSpan w:val="2"/>
            <w:tcMar/>
          </w:tcPr>
          <w:p w:rsidR="39520159" w:rsidP="39520159" w:rsidRDefault="39520159" w14:paraId="3DE49C41" w14:textId="7847C893">
            <w:pPr>
              <w:jc w:val="center"/>
              <w:rPr>
                <w:lang w:val="es-PE"/>
              </w:rPr>
            </w:pPr>
          </w:p>
          <w:p w:rsidR="39520159" w:rsidP="39520159" w:rsidRDefault="39520159" w14:paraId="5CDF84AF" w14:textId="5B2563B3">
            <w:pPr>
              <w:jc w:val="center"/>
              <w:rPr>
                <w:lang w:val="es-PE"/>
              </w:rPr>
            </w:pPr>
          </w:p>
          <w:p w:rsidR="39520159" w:rsidP="39520159" w:rsidRDefault="39520159" w14:paraId="75BC6D80" w14:textId="1B683939">
            <w:pPr>
              <w:jc w:val="center"/>
              <w:rPr>
                <w:lang w:val="es-PE"/>
              </w:rPr>
            </w:pPr>
            <w:proofErr w:type="spellStart"/>
            <w:r w:rsidRPr="39520159">
              <w:rPr>
                <w:lang w:val="es-PE"/>
              </w:rPr>
              <w:t>IDEM</w:t>
            </w:r>
            <w:proofErr w:type="spellEnd"/>
          </w:p>
          <w:p w:rsidR="39520159" w:rsidP="39520159" w:rsidRDefault="39520159" w14:paraId="1640E3FC" w14:textId="02DA5C0E">
            <w:pPr>
              <w:rPr>
                <w:b/>
                <w:bCs/>
                <w:lang w:val="es-PE"/>
              </w:rPr>
            </w:pPr>
          </w:p>
        </w:tc>
      </w:tr>
      <w:tr w:rsidRPr="00E657DD" w:rsidR="004D5CA3" w:rsidTr="31736C8B" w14:paraId="6A99E03C" w14:textId="77777777">
        <w:tblPrEx>
          <w:tblLook w:val="04A0" w:firstRow="1" w:lastRow="0" w:firstColumn="1" w:lastColumn="0" w:noHBand="0" w:noVBand="1"/>
        </w:tblPrEx>
        <w:tc>
          <w:tcPr>
            <w:tcW w:w="3165" w:type="dxa"/>
            <w:gridSpan w:val="2"/>
            <w:tcMar/>
          </w:tcPr>
          <w:p w:rsidRPr="00844B1B" w:rsidR="004D5CA3" w:rsidP="004D5CA3" w:rsidRDefault="004D5CA3" w14:paraId="4318C7BC" w14:textId="77777777">
            <w:pPr>
              <w:ind w:left="152" w:right="284"/>
              <w:rPr>
                <w:lang w:val="es-PE"/>
              </w:rPr>
            </w:pPr>
            <w:r w:rsidRPr="00844B1B">
              <w:rPr>
                <w:b/>
                <w:lang w:val="es-PE"/>
              </w:rPr>
              <w:t xml:space="preserve">6.4.4. </w:t>
            </w:r>
            <w:r w:rsidRPr="00844B1B">
              <w:rPr>
                <w:lang w:val="es-PE"/>
              </w:rPr>
              <w:t xml:space="preserve">Proferir gritos o palabras soeces que constituyan una falta de respeto para con los demás; </w:t>
            </w:r>
          </w:p>
        </w:tc>
        <w:tc>
          <w:tcPr>
            <w:tcW w:w="3720" w:type="dxa"/>
            <w:tcMar/>
          </w:tcPr>
          <w:p w:rsidRPr="00844B1B" w:rsidR="004D5CA3" w:rsidP="00785479" w:rsidRDefault="10C2B30B" w14:paraId="43B36F78" w14:textId="10269B86">
            <w:pPr>
              <w:ind w:left="152" w:right="284"/>
              <w:rPr>
                <w:lang w:val="es-PE"/>
              </w:rPr>
            </w:pPr>
            <w:r w:rsidRPr="31736C8B" w:rsidR="31736C8B">
              <w:rPr>
                <w:b w:val="1"/>
                <w:bCs w:val="1"/>
                <w:lang w:val="es-PE"/>
              </w:rPr>
              <w:t xml:space="preserve">6.4.4. </w:t>
            </w:r>
            <w:r w:rsidRPr="31736C8B" w:rsidR="31736C8B">
              <w:rPr>
                <w:lang w:val="es-PE"/>
              </w:rPr>
              <w:t xml:space="preserve">Proferir gritos o palabras soeces que constituyan una falta de respeto para </w:t>
            </w:r>
            <w:r w:rsidRPr="31736C8B" w:rsidR="31736C8B">
              <w:rPr>
                <w:highlight w:val="yellow"/>
                <w:lang w:val="es-PE"/>
              </w:rPr>
              <w:t>el agraviado y/</w:t>
            </w:r>
            <w:proofErr w:type="gramStart"/>
            <w:r w:rsidRPr="31736C8B" w:rsidR="31736C8B">
              <w:rPr>
                <w:highlight w:val="yellow"/>
                <w:lang w:val="es-PE"/>
              </w:rPr>
              <w:t>o  para</w:t>
            </w:r>
            <w:proofErr w:type="gramEnd"/>
            <w:r w:rsidRPr="31736C8B" w:rsidR="31736C8B">
              <w:rPr>
                <w:lang w:val="es-PE"/>
              </w:rPr>
              <w:t xml:space="preserve"> con los demás</w:t>
            </w:r>
            <w:r w:rsidRPr="31736C8B" w:rsidR="31736C8B">
              <w:rPr>
                <w:highlight w:val="yellow"/>
                <w:lang w:val="es-PE"/>
              </w:rPr>
              <w:t>.</w:t>
            </w:r>
            <w:r w:rsidRPr="31736C8B" w:rsidR="31736C8B">
              <w:rPr>
                <w:lang w:val="es-PE"/>
              </w:rPr>
              <w:t xml:space="preserve"> </w:t>
            </w:r>
          </w:p>
        </w:tc>
        <w:tc>
          <w:tcPr>
            <w:tcW w:w="2618" w:type="dxa"/>
            <w:gridSpan w:val="2"/>
            <w:tcMar/>
          </w:tcPr>
          <w:p w:rsidR="39520159" w:rsidP="39520159" w:rsidRDefault="39520159" w14:paraId="25D37CF9" w14:textId="77C2E67C">
            <w:pPr>
              <w:jc w:val="center"/>
              <w:rPr>
                <w:lang w:val="es-PE"/>
              </w:rPr>
            </w:pPr>
          </w:p>
          <w:p w:rsidR="39520159" w:rsidP="39520159" w:rsidRDefault="39520159" w14:paraId="380F6562" w14:textId="4764E079">
            <w:pPr>
              <w:jc w:val="center"/>
              <w:rPr>
                <w:lang w:val="es-PE"/>
              </w:rPr>
            </w:pPr>
          </w:p>
          <w:p w:rsidR="39520159" w:rsidP="39520159" w:rsidRDefault="39520159" w14:paraId="3E5E7B23" w14:textId="4507FC39">
            <w:pPr>
              <w:jc w:val="center"/>
              <w:rPr>
                <w:lang w:val="es-PE"/>
              </w:rPr>
            </w:pPr>
            <w:proofErr w:type="spellStart"/>
            <w:r w:rsidRPr="39520159">
              <w:rPr>
                <w:lang w:val="es-PE"/>
              </w:rPr>
              <w:t>IDEM</w:t>
            </w:r>
            <w:proofErr w:type="spellEnd"/>
          </w:p>
          <w:p w:rsidR="39520159" w:rsidP="39520159" w:rsidRDefault="39520159" w14:paraId="4627085D" w14:textId="4516D5D0">
            <w:pPr>
              <w:rPr>
                <w:b/>
                <w:bCs/>
                <w:lang w:val="es-PE"/>
              </w:rPr>
            </w:pPr>
          </w:p>
        </w:tc>
      </w:tr>
      <w:tr w:rsidRPr="00E657DD" w:rsidR="004D5CA3" w:rsidTr="31736C8B" w14:paraId="0F7BE86D" w14:textId="77777777">
        <w:tblPrEx>
          <w:tblLook w:val="04A0" w:firstRow="1" w:lastRow="0" w:firstColumn="1" w:lastColumn="0" w:noHBand="0" w:noVBand="1"/>
        </w:tblPrEx>
        <w:tc>
          <w:tcPr>
            <w:tcW w:w="3165" w:type="dxa"/>
            <w:gridSpan w:val="2"/>
            <w:tcMar/>
          </w:tcPr>
          <w:p w:rsidRPr="00844B1B" w:rsidR="004D5CA3" w:rsidP="004D5CA3" w:rsidRDefault="004D5CA3" w14:paraId="2F238FDA" w14:textId="77777777">
            <w:pPr>
              <w:ind w:left="152" w:right="284"/>
              <w:rPr>
                <w:lang w:val="es-PE"/>
              </w:rPr>
            </w:pPr>
            <w:r w:rsidRPr="00844B1B">
              <w:rPr>
                <w:b/>
                <w:lang w:val="es-PE"/>
              </w:rPr>
              <w:t xml:space="preserve">6.4.5. </w:t>
            </w:r>
            <w:r w:rsidRPr="00844B1B">
              <w:rPr>
                <w:lang w:val="es-PE"/>
              </w:rPr>
              <w:t xml:space="preserve">Fomentar o tomar parte en riñas, peleas o disturbios de cualquier índole; </w:t>
            </w:r>
          </w:p>
        </w:tc>
        <w:tc>
          <w:tcPr>
            <w:tcW w:w="3720" w:type="dxa"/>
            <w:tcMar/>
          </w:tcPr>
          <w:p w:rsidRPr="00844B1B" w:rsidR="004D5CA3" w:rsidP="004D5CA3" w:rsidRDefault="004D5CA3" w14:paraId="3BF431A3" w14:textId="77777777">
            <w:pPr>
              <w:ind w:left="152" w:right="284"/>
              <w:rPr>
                <w:lang w:val="es-PE"/>
              </w:rPr>
            </w:pPr>
            <w:r w:rsidRPr="00844B1B">
              <w:rPr>
                <w:b/>
                <w:lang w:val="es-PE"/>
              </w:rPr>
              <w:t xml:space="preserve">6.4.5. </w:t>
            </w:r>
            <w:r w:rsidRPr="00844B1B">
              <w:rPr>
                <w:lang w:val="es-PE"/>
              </w:rPr>
              <w:t>Fomentar o tomar parte en riñas, peleas o distu</w:t>
            </w:r>
            <w:r w:rsidR="00C65E6A">
              <w:rPr>
                <w:lang w:val="es-PE"/>
              </w:rPr>
              <w:t>rbios de cualquier índole</w:t>
            </w:r>
            <w:r w:rsidRPr="00C65E6A" w:rsidR="00C65E6A">
              <w:rPr>
                <w:highlight w:val="yellow"/>
                <w:lang w:val="es-PE"/>
              </w:rPr>
              <w:t>.</w:t>
            </w:r>
          </w:p>
        </w:tc>
        <w:tc>
          <w:tcPr>
            <w:tcW w:w="2618" w:type="dxa"/>
            <w:gridSpan w:val="2"/>
            <w:tcMar/>
          </w:tcPr>
          <w:p w:rsidR="39520159" w:rsidP="39520159" w:rsidRDefault="39520159" w14:paraId="57BF9FF6" w14:textId="59163703">
            <w:pPr>
              <w:jc w:val="center"/>
              <w:rPr>
                <w:lang w:val="es-PE"/>
              </w:rPr>
            </w:pPr>
          </w:p>
          <w:p w:rsidR="39520159" w:rsidP="39520159" w:rsidRDefault="39520159" w14:paraId="6B734812" w14:textId="1B683939">
            <w:pPr>
              <w:jc w:val="center"/>
              <w:rPr>
                <w:lang w:val="es-PE"/>
              </w:rPr>
            </w:pPr>
            <w:proofErr w:type="spellStart"/>
            <w:r w:rsidRPr="39520159">
              <w:rPr>
                <w:lang w:val="es-PE"/>
              </w:rPr>
              <w:t>IDEM</w:t>
            </w:r>
            <w:proofErr w:type="spellEnd"/>
          </w:p>
          <w:p w:rsidR="39520159" w:rsidP="39520159" w:rsidRDefault="39520159" w14:paraId="7CB2B901" w14:textId="5C8845E1">
            <w:pPr>
              <w:rPr>
                <w:b/>
                <w:bCs/>
                <w:lang w:val="es-PE"/>
              </w:rPr>
            </w:pPr>
          </w:p>
        </w:tc>
      </w:tr>
      <w:tr w:rsidRPr="00E657DD" w:rsidR="004D5CA3" w:rsidTr="31736C8B" w14:paraId="7A0CB8FC" w14:textId="77777777">
        <w:tblPrEx>
          <w:tblLook w:val="04A0" w:firstRow="1" w:lastRow="0" w:firstColumn="1" w:lastColumn="0" w:noHBand="0" w:noVBand="1"/>
        </w:tblPrEx>
        <w:tc>
          <w:tcPr>
            <w:tcW w:w="3165" w:type="dxa"/>
            <w:gridSpan w:val="2"/>
            <w:tcMar/>
          </w:tcPr>
          <w:p w:rsidRPr="00844B1B" w:rsidR="004D5CA3" w:rsidP="004D5CA3" w:rsidRDefault="004D5CA3" w14:paraId="2736A44B" w14:textId="77777777">
            <w:pPr>
              <w:ind w:left="152" w:right="284"/>
              <w:rPr>
                <w:lang w:val="es-PE"/>
              </w:rPr>
            </w:pPr>
            <w:r w:rsidRPr="00844B1B">
              <w:rPr>
                <w:b/>
                <w:lang w:val="es-PE"/>
              </w:rPr>
              <w:t xml:space="preserve">6.4.6. </w:t>
            </w:r>
            <w:r w:rsidRPr="00844B1B">
              <w:rPr>
                <w:lang w:val="es-PE"/>
              </w:rPr>
              <w:t xml:space="preserve">Usar armas de fuego de cualquier tipo dentro de los límites de la Urbanización o en los lugares adyacentes; </w:t>
            </w:r>
          </w:p>
        </w:tc>
        <w:tc>
          <w:tcPr>
            <w:tcW w:w="3720" w:type="dxa"/>
            <w:tcMar/>
          </w:tcPr>
          <w:p w:rsidRPr="00844B1B" w:rsidR="004D5CA3" w:rsidP="004D5CA3" w:rsidRDefault="10C2B30B" w14:paraId="4E1F93A3" w14:textId="039A1DE3">
            <w:pPr>
              <w:ind w:left="152" w:right="284"/>
              <w:rPr>
                <w:lang w:val="es-PE"/>
              </w:rPr>
            </w:pPr>
            <w:r w:rsidRPr="446BF1CE" w:rsidR="446BF1CE">
              <w:rPr>
                <w:b w:val="1"/>
                <w:bCs w:val="1"/>
                <w:lang w:val="es-PE"/>
              </w:rPr>
              <w:t xml:space="preserve">6.4.6. </w:t>
            </w:r>
            <w:r w:rsidRPr="446BF1CE" w:rsidR="446BF1CE">
              <w:rPr>
                <w:lang w:val="es-PE"/>
              </w:rPr>
              <w:t xml:space="preserve">Usar armas </w:t>
            </w:r>
            <w:r w:rsidRPr="446BF1CE" w:rsidR="446BF1CE">
              <w:rPr>
                <w:highlight w:val="yellow"/>
                <w:lang w:val="es-PE"/>
              </w:rPr>
              <w:t>de cualquier clase, incluidas las</w:t>
            </w:r>
            <w:r w:rsidRPr="446BF1CE" w:rsidR="446BF1CE">
              <w:rPr>
                <w:lang w:val="es-PE"/>
              </w:rPr>
              <w:t xml:space="preserve"> de fuego de cualquier tipo, dentro de los límites de la Urbanización o en los lugares adyacentes</w:t>
            </w:r>
            <w:r w:rsidRPr="446BF1CE" w:rsidR="446BF1CE">
              <w:rPr>
                <w:highlight w:val="yellow"/>
                <w:lang w:val="es-PE"/>
              </w:rPr>
              <w:t>.</w:t>
            </w:r>
          </w:p>
        </w:tc>
        <w:tc>
          <w:tcPr>
            <w:tcW w:w="2618" w:type="dxa"/>
            <w:gridSpan w:val="2"/>
            <w:tcMar/>
          </w:tcPr>
          <w:p w:rsidR="39520159" w:rsidP="39520159" w:rsidRDefault="39520159" w14:paraId="76E036A1" w14:textId="3EF1900F">
            <w:pPr>
              <w:jc w:val="center"/>
              <w:rPr>
                <w:lang w:val="es-PE"/>
              </w:rPr>
            </w:pPr>
          </w:p>
          <w:p w:rsidR="39520159" w:rsidP="39520159" w:rsidRDefault="39520159" w14:paraId="7DF31E51" w14:textId="7380F717">
            <w:pPr>
              <w:jc w:val="center"/>
              <w:rPr>
                <w:lang w:val="es-PE"/>
              </w:rPr>
            </w:pPr>
          </w:p>
          <w:p w:rsidR="39520159" w:rsidP="39520159" w:rsidRDefault="39520159" w14:paraId="6452257E" w14:textId="1B683939">
            <w:pPr>
              <w:jc w:val="center"/>
              <w:rPr>
                <w:lang w:val="es-PE"/>
              </w:rPr>
            </w:pPr>
            <w:proofErr w:type="spellStart"/>
            <w:r w:rsidRPr="39520159">
              <w:rPr>
                <w:lang w:val="es-PE"/>
              </w:rPr>
              <w:t>IDEM</w:t>
            </w:r>
            <w:proofErr w:type="spellEnd"/>
          </w:p>
          <w:p w:rsidR="39520159" w:rsidP="39520159" w:rsidRDefault="39520159" w14:paraId="6D8315A8" w14:textId="261A32AB">
            <w:pPr>
              <w:rPr>
                <w:b/>
                <w:bCs/>
                <w:lang w:val="es-PE"/>
              </w:rPr>
            </w:pPr>
          </w:p>
        </w:tc>
      </w:tr>
      <w:tr w:rsidRPr="00E657DD" w:rsidR="004D5CA3" w:rsidTr="31736C8B" w14:paraId="0D161365" w14:textId="77777777">
        <w:tblPrEx>
          <w:tblLook w:val="04A0" w:firstRow="1" w:lastRow="0" w:firstColumn="1" w:lastColumn="0" w:noHBand="0" w:noVBand="1"/>
        </w:tblPrEx>
        <w:tc>
          <w:tcPr>
            <w:tcW w:w="3165" w:type="dxa"/>
            <w:gridSpan w:val="2"/>
            <w:tcMar/>
          </w:tcPr>
          <w:p w:rsidRPr="00844B1B" w:rsidR="004D5CA3" w:rsidP="004D5CA3" w:rsidRDefault="004D5CA3" w14:paraId="47A2D85B" w14:textId="77777777">
            <w:pPr>
              <w:ind w:left="152" w:right="284"/>
              <w:rPr>
                <w:lang w:val="es-PE"/>
              </w:rPr>
            </w:pPr>
            <w:r w:rsidRPr="00844B1B">
              <w:rPr>
                <w:b/>
                <w:lang w:val="es-PE"/>
              </w:rPr>
              <w:lastRenderedPageBreak/>
              <w:t xml:space="preserve">6.4.7. </w:t>
            </w:r>
            <w:r w:rsidRPr="00844B1B">
              <w:rPr>
                <w:lang w:val="es-PE"/>
              </w:rPr>
              <w:t xml:space="preserve">Hacer caso omiso a las indicaciones o solicitudes de algún miembro de la Junta Directiva, en especial del Vocal de Turno, de la Administración o del personal de Vigilancia; </w:t>
            </w:r>
          </w:p>
        </w:tc>
        <w:tc>
          <w:tcPr>
            <w:tcW w:w="3720" w:type="dxa"/>
            <w:tcMar/>
          </w:tcPr>
          <w:p w:rsidRPr="00844B1B" w:rsidR="004D5CA3" w:rsidP="004D5CA3" w:rsidRDefault="31CA7FA2" w14:paraId="1262B01B" w14:textId="31A25BF7">
            <w:pPr>
              <w:ind w:left="152" w:right="284"/>
              <w:rPr>
                <w:lang w:val="es-PE"/>
              </w:rPr>
            </w:pPr>
            <w:r w:rsidRPr="550C4D36" w:rsidR="550C4D36">
              <w:rPr>
                <w:b w:val="1"/>
                <w:bCs w:val="1"/>
                <w:lang w:val="es-PE"/>
              </w:rPr>
              <w:t xml:space="preserve">6.4.7. </w:t>
            </w:r>
            <w:r w:rsidRPr="550C4D36" w:rsidR="550C4D36">
              <w:rPr>
                <w:lang w:val="es-PE"/>
              </w:rPr>
              <w:t xml:space="preserve">Hacer caso omiso a las indicaciones o solicitudes de algún miembro de la Junta Directiva, del Comité de Disciplina, de la Administración o del personal de Vigilancia, </w:t>
            </w:r>
            <w:r w:rsidRPr="550C4D36" w:rsidR="550C4D36">
              <w:rPr>
                <w:highlight w:val="yellow"/>
                <w:lang w:val="es-PE"/>
              </w:rPr>
              <w:t>respecto a las normas del presente Reglamento.</w:t>
            </w:r>
          </w:p>
        </w:tc>
        <w:tc>
          <w:tcPr>
            <w:tcW w:w="2618" w:type="dxa"/>
            <w:gridSpan w:val="2"/>
            <w:tcMar/>
          </w:tcPr>
          <w:p w:rsidR="39520159" w:rsidP="39520159" w:rsidRDefault="39520159" w14:paraId="61388121" w14:textId="3F53EDA9">
            <w:pPr>
              <w:jc w:val="center"/>
              <w:rPr>
                <w:lang w:val="es-PE"/>
              </w:rPr>
            </w:pPr>
          </w:p>
          <w:p w:rsidR="39520159" w:rsidP="39520159" w:rsidRDefault="39520159" w14:paraId="27A00D11" w14:textId="47E12E74">
            <w:pPr>
              <w:jc w:val="center"/>
              <w:rPr>
                <w:lang w:val="es-PE"/>
              </w:rPr>
            </w:pPr>
          </w:p>
          <w:p w:rsidR="39520159" w:rsidP="39520159" w:rsidRDefault="39520159" w14:paraId="22340CDC" w14:textId="4629293D">
            <w:pPr>
              <w:jc w:val="center"/>
              <w:rPr>
                <w:lang w:val="es-PE"/>
              </w:rPr>
            </w:pPr>
          </w:p>
          <w:p w:rsidR="39520159" w:rsidP="39520159" w:rsidRDefault="39520159" w14:paraId="3B63D182" w14:textId="5993914A">
            <w:pPr>
              <w:jc w:val="center"/>
              <w:rPr>
                <w:lang w:val="es-PE"/>
              </w:rPr>
            </w:pPr>
          </w:p>
          <w:p w:rsidR="39520159" w:rsidP="39520159" w:rsidRDefault="39520159" w14:paraId="2742F88B" w14:textId="1B683939">
            <w:pPr>
              <w:jc w:val="center"/>
              <w:rPr>
                <w:lang w:val="es-PE"/>
              </w:rPr>
            </w:pPr>
            <w:proofErr w:type="spellStart"/>
            <w:r w:rsidRPr="39520159">
              <w:rPr>
                <w:lang w:val="es-PE"/>
              </w:rPr>
              <w:t>IDEM</w:t>
            </w:r>
            <w:proofErr w:type="spellEnd"/>
          </w:p>
          <w:p w:rsidR="39520159" w:rsidP="39520159" w:rsidRDefault="39520159" w14:paraId="0DE0AFE1" w14:textId="08F5B4EE">
            <w:pPr>
              <w:rPr>
                <w:b/>
                <w:bCs/>
                <w:lang w:val="es-PE"/>
              </w:rPr>
            </w:pPr>
          </w:p>
        </w:tc>
      </w:tr>
      <w:tr w:rsidRPr="00E657DD" w:rsidR="004D5CA3" w:rsidTr="31736C8B" w14:paraId="6E02103E" w14:textId="77777777">
        <w:tblPrEx>
          <w:tblLook w:val="04A0" w:firstRow="1" w:lastRow="0" w:firstColumn="1" w:lastColumn="0" w:noHBand="0" w:noVBand="1"/>
        </w:tblPrEx>
        <w:tc>
          <w:tcPr>
            <w:tcW w:w="3165" w:type="dxa"/>
            <w:gridSpan w:val="2"/>
            <w:tcMar/>
          </w:tcPr>
          <w:p w:rsidRPr="00844B1B" w:rsidR="004D5CA3" w:rsidP="004D5CA3" w:rsidRDefault="004D5CA3" w14:paraId="307E7A7E" w14:textId="77777777">
            <w:pPr>
              <w:ind w:left="152" w:right="284"/>
              <w:rPr>
                <w:lang w:val="es-PE"/>
              </w:rPr>
            </w:pPr>
            <w:r w:rsidRPr="00844B1B">
              <w:rPr>
                <w:b/>
                <w:lang w:val="es-PE"/>
              </w:rPr>
              <w:t xml:space="preserve">6.4.8. </w:t>
            </w:r>
            <w:r w:rsidRPr="00844B1B">
              <w:rPr>
                <w:lang w:val="es-PE"/>
              </w:rPr>
              <w:t xml:space="preserve">Insultar o agredir al personal de Vigilancia o de la Administración, cuando éstos, en cumplimiento de sus funciones, les hagan alguna observación.   </w:t>
            </w:r>
          </w:p>
        </w:tc>
        <w:tc>
          <w:tcPr>
            <w:tcW w:w="3720" w:type="dxa"/>
            <w:tcMar/>
          </w:tcPr>
          <w:p w:rsidRPr="00844B1B" w:rsidR="004D5CA3" w:rsidP="004D5CA3" w:rsidRDefault="004D5CA3" w14:paraId="1328E649" w14:textId="0541F576">
            <w:pPr>
              <w:ind w:left="152" w:right="284"/>
              <w:rPr>
                <w:lang w:val="es-PE"/>
              </w:rPr>
            </w:pPr>
            <w:r w:rsidRPr="550C4D36" w:rsidR="550C4D36">
              <w:rPr>
                <w:b w:val="1"/>
                <w:bCs w:val="1"/>
                <w:lang w:val="es-PE"/>
              </w:rPr>
              <w:t>6.4.8.</w:t>
            </w:r>
            <w:r w:rsidRPr="550C4D36" w:rsidR="550C4D36">
              <w:rPr>
                <w:lang w:val="es-PE"/>
              </w:rPr>
              <w:t xml:space="preserve"> Agredir</w:t>
            </w:r>
            <w:r w:rsidRPr="550C4D36" w:rsidR="550C4D36">
              <w:rPr>
                <w:lang w:val="es-PE"/>
              </w:rPr>
              <w:t xml:space="preserve"> </w:t>
            </w:r>
            <w:r w:rsidRPr="550C4D36" w:rsidR="550C4D36">
              <w:rPr>
                <w:highlight w:val="yellow"/>
                <w:lang w:val="es-PE"/>
              </w:rPr>
              <w:t>verbal o físicamente</w:t>
            </w:r>
            <w:r w:rsidRPr="550C4D36" w:rsidR="550C4D36">
              <w:rPr>
                <w:lang w:val="es-PE"/>
              </w:rPr>
              <w:t xml:space="preserve"> al personal de Vigilancia o de la Administración, cuando éstos, en cumplimiento de sus funciones, les hagan alguna observación.   </w:t>
            </w:r>
          </w:p>
        </w:tc>
        <w:tc>
          <w:tcPr>
            <w:tcW w:w="2618" w:type="dxa"/>
            <w:gridSpan w:val="2"/>
            <w:tcMar/>
          </w:tcPr>
          <w:p w:rsidR="39520159" w:rsidP="39520159" w:rsidRDefault="39520159" w14:paraId="57D04966" w14:textId="56093772">
            <w:pPr>
              <w:jc w:val="center"/>
              <w:rPr>
                <w:lang w:val="es-PE"/>
              </w:rPr>
            </w:pPr>
          </w:p>
          <w:p w:rsidR="39520159" w:rsidP="39520159" w:rsidRDefault="39520159" w14:paraId="5D05AEA2" w14:textId="49C1B9B8">
            <w:pPr>
              <w:jc w:val="center"/>
              <w:rPr>
                <w:lang w:val="es-PE"/>
              </w:rPr>
            </w:pPr>
          </w:p>
          <w:p w:rsidR="39520159" w:rsidP="39520159" w:rsidRDefault="39520159" w14:paraId="733AA780" w14:textId="624EB1F7">
            <w:pPr>
              <w:jc w:val="center"/>
              <w:rPr>
                <w:lang w:val="es-PE"/>
              </w:rPr>
            </w:pPr>
          </w:p>
          <w:p w:rsidR="39520159" w:rsidP="39520159" w:rsidRDefault="39520159" w14:paraId="4F0B2406" w14:textId="1B683939">
            <w:pPr>
              <w:jc w:val="center"/>
              <w:rPr>
                <w:lang w:val="es-PE"/>
              </w:rPr>
            </w:pPr>
            <w:proofErr w:type="spellStart"/>
            <w:r w:rsidRPr="39520159">
              <w:rPr>
                <w:lang w:val="es-PE"/>
              </w:rPr>
              <w:t>IDEM</w:t>
            </w:r>
            <w:proofErr w:type="spellEnd"/>
          </w:p>
          <w:p w:rsidR="39520159" w:rsidP="39520159" w:rsidRDefault="39520159" w14:paraId="7287192A" w14:textId="1E65018F">
            <w:pPr>
              <w:rPr>
                <w:b/>
                <w:bCs/>
                <w:lang w:val="es-PE"/>
              </w:rPr>
            </w:pPr>
          </w:p>
        </w:tc>
      </w:tr>
      <w:tr w:rsidRPr="00E657DD" w:rsidR="00C65E6A" w:rsidTr="31736C8B" w14:paraId="765C1BA7" w14:textId="77777777">
        <w:tblPrEx>
          <w:tblLook w:val="04A0" w:firstRow="1" w:lastRow="0" w:firstColumn="1" w:lastColumn="0" w:noHBand="0" w:noVBand="1"/>
        </w:tblPrEx>
        <w:tc>
          <w:tcPr>
            <w:tcW w:w="3165" w:type="dxa"/>
            <w:gridSpan w:val="2"/>
            <w:tcMar/>
          </w:tcPr>
          <w:p w:rsidRPr="00844B1B" w:rsidR="00C65E6A" w:rsidP="004D5CA3" w:rsidRDefault="00C65E6A" w14:paraId="296FEF7D" w14:textId="77777777">
            <w:pPr>
              <w:ind w:left="152" w:right="284"/>
              <w:rPr>
                <w:b/>
                <w:lang w:val="es-PE"/>
              </w:rPr>
            </w:pPr>
          </w:p>
        </w:tc>
        <w:tc>
          <w:tcPr>
            <w:tcW w:w="3720" w:type="dxa"/>
            <w:tcMar/>
          </w:tcPr>
          <w:p w:rsidRPr="00C65E6A" w:rsidR="00C65E6A" w:rsidP="002564F8" w:rsidRDefault="10C2B30B" w14:paraId="4BAF7C71" w14:textId="1B121ED8">
            <w:pPr>
              <w:ind w:left="152" w:right="284"/>
              <w:rPr>
                <w:lang w:val="es-PE"/>
              </w:rPr>
            </w:pPr>
            <w:r w:rsidRPr="550C4D36" w:rsidR="550C4D36">
              <w:rPr>
                <w:b w:val="1"/>
                <w:bCs w:val="1"/>
                <w:highlight w:val="yellow"/>
                <w:lang w:val="es-PE"/>
              </w:rPr>
              <w:t>6.4.9.</w:t>
            </w:r>
            <w:r w:rsidRPr="550C4D36" w:rsidR="550C4D36">
              <w:rPr>
                <w:b w:val="1"/>
                <w:bCs w:val="1"/>
                <w:lang w:val="es-PE"/>
              </w:rPr>
              <w:t xml:space="preserve"> </w:t>
            </w:r>
            <w:r w:rsidRPr="550C4D36" w:rsidR="550C4D36">
              <w:rPr>
                <w:highlight w:val="yellow"/>
                <w:lang w:val="es-PE"/>
              </w:rPr>
              <w:t>Cometer actos de vandalismo tanto en la propiedad privada como en las áreas comunes, así como en los bienes de propiedad común (piscina, canchas de deporte etc.) por incumplir las normas que se dicten para su adecuado uso.</w:t>
            </w:r>
          </w:p>
        </w:tc>
        <w:tc>
          <w:tcPr>
            <w:tcW w:w="2618" w:type="dxa"/>
            <w:gridSpan w:val="2"/>
            <w:tcMar/>
          </w:tcPr>
          <w:p w:rsidR="39520159" w:rsidP="39520159" w:rsidRDefault="39520159" w14:paraId="6ECC966C" w14:textId="47675DF5">
            <w:pPr>
              <w:jc w:val="center"/>
              <w:rPr>
                <w:lang w:val="es-PE"/>
              </w:rPr>
            </w:pPr>
          </w:p>
          <w:p w:rsidR="39520159" w:rsidP="39520159" w:rsidRDefault="39520159" w14:paraId="4E0F962C" w14:textId="0E53ED1D">
            <w:pPr>
              <w:jc w:val="center"/>
              <w:rPr>
                <w:lang w:val="es-PE"/>
              </w:rPr>
            </w:pPr>
          </w:p>
          <w:p w:rsidR="39520159" w:rsidP="39520159" w:rsidRDefault="39520159" w14:paraId="522BFBC3" w14:textId="062FC61B">
            <w:pPr>
              <w:jc w:val="center"/>
              <w:rPr>
                <w:lang w:val="es-PE"/>
              </w:rPr>
            </w:pPr>
          </w:p>
          <w:p w:rsidR="39520159" w:rsidP="39520159" w:rsidRDefault="39520159" w14:paraId="4D585588" w14:textId="7432BE87">
            <w:pPr>
              <w:jc w:val="center"/>
              <w:rPr>
                <w:lang w:val="es-PE"/>
              </w:rPr>
            </w:pPr>
          </w:p>
          <w:p w:rsidR="39520159" w:rsidP="39520159" w:rsidRDefault="39520159" w14:paraId="4F586E08" w14:textId="1B683939">
            <w:pPr>
              <w:jc w:val="center"/>
              <w:rPr>
                <w:lang w:val="es-PE"/>
              </w:rPr>
            </w:pPr>
            <w:proofErr w:type="spellStart"/>
            <w:r w:rsidRPr="39520159">
              <w:rPr>
                <w:lang w:val="es-PE"/>
              </w:rPr>
              <w:t>IDEM</w:t>
            </w:r>
            <w:proofErr w:type="spellEnd"/>
          </w:p>
          <w:p w:rsidR="39520159" w:rsidP="39520159" w:rsidRDefault="39520159" w14:paraId="6B623B5E" w14:textId="11E409A5">
            <w:pPr>
              <w:rPr>
                <w:b/>
                <w:bCs/>
                <w:highlight w:val="yellow"/>
                <w:lang w:val="es-PE"/>
              </w:rPr>
            </w:pPr>
          </w:p>
        </w:tc>
      </w:tr>
      <w:tr w:rsidRPr="00E657DD" w:rsidR="00C65E6A" w:rsidTr="31736C8B" w14:paraId="73E27978" w14:textId="77777777">
        <w:tblPrEx>
          <w:tblLook w:val="04A0" w:firstRow="1" w:lastRow="0" w:firstColumn="1" w:lastColumn="0" w:noHBand="0" w:noVBand="1"/>
        </w:tblPrEx>
        <w:tc>
          <w:tcPr>
            <w:tcW w:w="3165" w:type="dxa"/>
            <w:gridSpan w:val="2"/>
            <w:tcMar/>
          </w:tcPr>
          <w:p w:rsidRPr="00844B1B" w:rsidR="00C65E6A" w:rsidP="004D5CA3" w:rsidRDefault="00C65E6A" w14:paraId="7194DBDC" w14:textId="77777777">
            <w:pPr>
              <w:ind w:left="152" w:right="284"/>
              <w:rPr>
                <w:b/>
                <w:lang w:val="es-PE"/>
              </w:rPr>
            </w:pPr>
          </w:p>
        </w:tc>
        <w:tc>
          <w:tcPr>
            <w:tcW w:w="3720" w:type="dxa"/>
            <w:tcMar/>
          </w:tcPr>
          <w:p w:rsidRPr="002564F8" w:rsidR="00C65E6A" w:rsidP="004D5CA3" w:rsidRDefault="002564F8" w14:paraId="06240309" w14:textId="77777777">
            <w:pPr>
              <w:ind w:left="152" w:right="284"/>
              <w:rPr>
                <w:lang w:val="es-PE"/>
              </w:rPr>
            </w:pPr>
            <w:r w:rsidRPr="002564F8">
              <w:rPr>
                <w:b/>
                <w:highlight w:val="yellow"/>
                <w:lang w:val="es-PE"/>
              </w:rPr>
              <w:t>6.4.10</w:t>
            </w:r>
            <w:r w:rsidRPr="002564F8">
              <w:rPr>
                <w:highlight w:val="yellow"/>
                <w:lang w:val="es-PE"/>
              </w:rPr>
              <w:t xml:space="preserve"> Incumplir las normas sanitarias que dicte el gobierno central, regional o local, de cumplimiento obligatorio.</w:t>
            </w:r>
          </w:p>
        </w:tc>
        <w:tc>
          <w:tcPr>
            <w:tcW w:w="2618" w:type="dxa"/>
            <w:gridSpan w:val="2"/>
            <w:tcMar/>
          </w:tcPr>
          <w:p w:rsidR="39520159" w:rsidP="39520159" w:rsidRDefault="39520159" w14:paraId="30E9B273" w14:textId="64303E60">
            <w:pPr>
              <w:jc w:val="center"/>
              <w:rPr>
                <w:lang w:val="es-PE"/>
              </w:rPr>
            </w:pPr>
          </w:p>
          <w:p w:rsidR="39520159" w:rsidP="39520159" w:rsidRDefault="39520159" w14:paraId="5CA69699" w14:textId="69ABC882">
            <w:pPr>
              <w:jc w:val="center"/>
              <w:rPr>
                <w:lang w:val="es-PE"/>
              </w:rPr>
            </w:pPr>
          </w:p>
          <w:p w:rsidR="39520159" w:rsidP="39520159" w:rsidRDefault="39520159" w14:paraId="3EB6846D" w14:textId="1B683939">
            <w:pPr>
              <w:jc w:val="center"/>
              <w:rPr>
                <w:lang w:val="es-PE"/>
              </w:rPr>
            </w:pPr>
            <w:proofErr w:type="spellStart"/>
            <w:r w:rsidRPr="39520159">
              <w:rPr>
                <w:lang w:val="es-PE"/>
              </w:rPr>
              <w:t>IDEM</w:t>
            </w:r>
            <w:proofErr w:type="spellEnd"/>
          </w:p>
          <w:p w:rsidR="39520159" w:rsidP="39520159" w:rsidRDefault="39520159" w14:paraId="200004A9" w14:textId="30202014">
            <w:pPr>
              <w:rPr>
                <w:b/>
                <w:bCs/>
                <w:highlight w:val="yellow"/>
                <w:lang w:val="es-PE"/>
              </w:rPr>
            </w:pPr>
          </w:p>
        </w:tc>
      </w:tr>
      <w:tr w:rsidRPr="00C65E6A" w:rsidR="004D5CA3" w:rsidTr="31736C8B" w14:paraId="05679A2C" w14:textId="77777777">
        <w:tblPrEx>
          <w:tblLook w:val="04A0" w:firstRow="1" w:lastRow="0" w:firstColumn="1" w:lastColumn="0" w:noHBand="0" w:noVBand="1"/>
        </w:tblPrEx>
        <w:tc>
          <w:tcPr>
            <w:tcW w:w="6885" w:type="dxa"/>
            <w:gridSpan w:val="3"/>
            <w:tcMar/>
          </w:tcPr>
          <w:p w:rsidRPr="004D5CA3" w:rsidR="004D5CA3" w:rsidP="004D5CA3" w:rsidRDefault="004D5CA3" w14:paraId="0A6BDC8B" w14:textId="77777777">
            <w:pPr>
              <w:spacing w:line="259" w:lineRule="auto"/>
              <w:ind w:left="567" w:right="142" w:hanging="425"/>
              <w:rPr>
                <w:b/>
                <w:u w:val="single" w:color="000000"/>
                <w:lang w:val="es-PE"/>
              </w:rPr>
            </w:pPr>
            <w:r w:rsidRPr="004D5CA3">
              <w:rPr>
                <w:b/>
                <w:lang w:val="es-PE"/>
              </w:rPr>
              <w:t xml:space="preserve">  </w:t>
            </w:r>
            <w:r w:rsidRPr="00C65E6A">
              <w:rPr>
                <w:b/>
                <w:lang w:val="es-PE"/>
              </w:rPr>
              <w:t xml:space="preserve">7.- </w:t>
            </w:r>
            <w:r w:rsidRPr="00C65E6A">
              <w:rPr>
                <w:b/>
                <w:u w:val="single" w:color="000000"/>
                <w:lang w:val="es-PE"/>
              </w:rPr>
              <w:t xml:space="preserve">ANIMALES </w:t>
            </w:r>
            <w:proofErr w:type="spellStart"/>
            <w:r w:rsidRPr="00C65E6A">
              <w:rPr>
                <w:b/>
                <w:u w:val="single" w:color="000000"/>
                <w:lang w:val="es-PE"/>
              </w:rPr>
              <w:t>DOMESTICOS</w:t>
            </w:r>
            <w:proofErr w:type="spellEnd"/>
            <w:r w:rsidRPr="00C65E6A">
              <w:rPr>
                <w:b/>
                <w:lang w:val="es-PE"/>
              </w:rPr>
              <w:t xml:space="preserve"> </w:t>
            </w:r>
          </w:p>
        </w:tc>
        <w:tc>
          <w:tcPr>
            <w:tcW w:w="2618" w:type="dxa"/>
            <w:gridSpan w:val="2"/>
            <w:tcMar/>
          </w:tcPr>
          <w:p w:rsidR="39520159" w:rsidP="39520159" w:rsidRDefault="39520159" w14:paraId="3EEC078F" w14:textId="389E8F3B">
            <w:pPr>
              <w:spacing w:line="259" w:lineRule="auto"/>
              <w:rPr>
                <w:b/>
                <w:bCs/>
                <w:lang w:val="es-PE"/>
              </w:rPr>
            </w:pPr>
          </w:p>
        </w:tc>
      </w:tr>
      <w:tr w:rsidRPr="00E657DD" w:rsidR="004D5CA3" w:rsidTr="31736C8B" w14:paraId="308F3A68" w14:textId="77777777">
        <w:tblPrEx>
          <w:tblLook w:val="04A0" w:firstRow="1" w:lastRow="0" w:firstColumn="1" w:lastColumn="0" w:noHBand="0" w:noVBand="1"/>
        </w:tblPrEx>
        <w:tc>
          <w:tcPr>
            <w:tcW w:w="3165" w:type="dxa"/>
            <w:gridSpan w:val="2"/>
            <w:tcMar/>
          </w:tcPr>
          <w:p w:rsidR="002C5EE8" w:rsidP="004D5CA3" w:rsidRDefault="004D5CA3" w14:paraId="2AB72FEB" w14:textId="77777777">
            <w:pPr>
              <w:spacing w:line="259" w:lineRule="auto"/>
              <w:ind w:left="321" w:right="142" w:hanging="425"/>
              <w:rPr>
                <w:lang w:val="es-PE"/>
              </w:rPr>
            </w:pPr>
            <w:r w:rsidRPr="00844B1B">
              <w:rPr>
                <w:b/>
                <w:lang w:val="es-PE"/>
              </w:rPr>
              <w:t xml:space="preserve"> </w:t>
            </w:r>
            <w:r w:rsidRPr="00844B1B">
              <w:rPr>
                <w:lang w:val="es-PE"/>
              </w:rPr>
              <w:t>Los propietarios de animales domésticos, están</w:t>
            </w:r>
          </w:p>
          <w:p w:rsidRPr="00844B1B" w:rsidR="004D5CA3" w:rsidP="004D5CA3" w:rsidRDefault="10C2B30B" w14:paraId="5D7619B5" w14:textId="31D61E6B">
            <w:pPr>
              <w:spacing w:line="259" w:lineRule="auto"/>
              <w:ind w:left="321" w:right="142" w:hanging="425"/>
              <w:rPr>
                <w:lang w:val="es-PE"/>
              </w:rPr>
            </w:pPr>
            <w:r w:rsidRPr="10C2B30B">
              <w:rPr>
                <w:lang w:val="es-PE"/>
              </w:rPr>
              <w:t xml:space="preserve"> obligados a respetar las directivas siguientes: </w:t>
            </w:r>
          </w:p>
        </w:tc>
        <w:tc>
          <w:tcPr>
            <w:tcW w:w="3720" w:type="dxa"/>
            <w:tcMar/>
          </w:tcPr>
          <w:p w:rsidR="002C5EE8" w:rsidP="004D5CA3" w:rsidRDefault="004D5CA3" w14:paraId="615C436F" w14:textId="77777777">
            <w:pPr>
              <w:spacing w:line="259" w:lineRule="auto"/>
              <w:ind w:left="321" w:right="142" w:hanging="425"/>
              <w:rPr>
                <w:lang w:val="es-PE"/>
              </w:rPr>
            </w:pPr>
            <w:r w:rsidRPr="00844B1B">
              <w:rPr>
                <w:b/>
                <w:lang w:val="es-PE"/>
              </w:rPr>
              <w:t xml:space="preserve"> </w:t>
            </w:r>
            <w:r w:rsidRPr="00844B1B">
              <w:rPr>
                <w:lang w:val="es-PE"/>
              </w:rPr>
              <w:t xml:space="preserve">Los propietarios de animales domésticos, están </w:t>
            </w:r>
          </w:p>
          <w:p w:rsidRPr="00844B1B" w:rsidR="004D5CA3" w:rsidP="004D5CA3" w:rsidRDefault="10C2B30B" w14:paraId="6B53210B" w14:textId="360F68EC">
            <w:pPr>
              <w:spacing w:line="259" w:lineRule="auto"/>
              <w:ind w:left="321" w:right="142" w:hanging="425"/>
              <w:rPr>
                <w:lang w:val="es-PE"/>
              </w:rPr>
            </w:pPr>
            <w:r w:rsidRPr="10C2B30B">
              <w:rPr>
                <w:lang w:val="es-PE"/>
              </w:rPr>
              <w:t xml:space="preserve"> obligados a respetar las directivas siguientes: </w:t>
            </w:r>
          </w:p>
        </w:tc>
        <w:tc>
          <w:tcPr>
            <w:tcW w:w="2618" w:type="dxa"/>
            <w:gridSpan w:val="2"/>
            <w:tcMar/>
          </w:tcPr>
          <w:p w:rsidR="39520159" w:rsidP="39520159" w:rsidRDefault="39520159" w14:paraId="6F6E9471" w14:textId="261A444E">
            <w:pPr>
              <w:spacing w:line="259" w:lineRule="auto"/>
              <w:rPr>
                <w:b/>
                <w:bCs/>
                <w:lang w:val="es-PE"/>
              </w:rPr>
            </w:pPr>
          </w:p>
        </w:tc>
      </w:tr>
      <w:tr w:rsidRPr="00E657DD" w:rsidR="004D5CA3" w:rsidTr="31736C8B" w14:paraId="7C843DC2" w14:textId="77777777">
        <w:tblPrEx>
          <w:tblLook w:val="04A0" w:firstRow="1" w:lastRow="0" w:firstColumn="1" w:lastColumn="0" w:noHBand="0" w:noVBand="1"/>
        </w:tblPrEx>
        <w:tc>
          <w:tcPr>
            <w:tcW w:w="3165" w:type="dxa"/>
            <w:gridSpan w:val="2"/>
            <w:tcMar/>
          </w:tcPr>
          <w:p w:rsidRPr="004D5CA3" w:rsidR="004D5CA3" w:rsidP="004D5CA3" w:rsidRDefault="004D5CA3" w14:paraId="7346605D" w14:textId="77777777">
            <w:pPr>
              <w:pStyle w:val="Prrafodelista"/>
              <w:numPr>
                <w:ilvl w:val="1"/>
                <w:numId w:val="4"/>
              </w:numPr>
              <w:spacing w:after="5" w:line="256" w:lineRule="auto"/>
              <w:ind w:left="321" w:right="142"/>
              <w:rPr>
                <w:lang w:val="es-PE"/>
              </w:rPr>
            </w:pPr>
            <w:r w:rsidRPr="004D5CA3">
              <w:rPr>
                <w:lang w:val="es-PE"/>
              </w:rPr>
              <w:t xml:space="preserve">Dentro de la Urbanización sólo se permitirá el ingreso y circulación de animales domésticos, debidamente identificados mediante el uso de distintivos, tales como medallas, microchips, tatuajes, collares y otros, </w:t>
            </w:r>
            <w:proofErr w:type="gramStart"/>
            <w:r w:rsidRPr="004D5CA3">
              <w:rPr>
                <w:lang w:val="es-PE"/>
              </w:rPr>
              <w:t>siendo de aplicación</w:t>
            </w:r>
            <w:proofErr w:type="gramEnd"/>
            <w:r w:rsidRPr="004D5CA3">
              <w:rPr>
                <w:lang w:val="es-PE"/>
              </w:rPr>
              <w:t xml:space="preserve"> a partir del 1 de enero del 2004, la exigencia que contempla el segundo </w:t>
            </w:r>
            <w:r w:rsidRPr="004D5CA3">
              <w:rPr>
                <w:lang w:val="es-PE"/>
              </w:rPr>
              <w:lastRenderedPageBreak/>
              <w:t xml:space="preserve">párrafo del Artículo 9° del Decreto Supremo N° 006-2002-SA, quedando prohibido el ingreso de cualquier otro animal doméstico. </w:t>
            </w:r>
          </w:p>
        </w:tc>
        <w:tc>
          <w:tcPr>
            <w:tcW w:w="3720" w:type="dxa"/>
            <w:tcMar/>
          </w:tcPr>
          <w:p w:rsidRPr="002564F8" w:rsidR="004D5CA3" w:rsidP="002564F8" w:rsidRDefault="002564F8" w14:paraId="0C2038E8" w14:textId="2EC631FB">
            <w:pPr>
              <w:spacing w:after="5" w:line="256" w:lineRule="auto"/>
              <w:ind w:right="142"/>
              <w:rPr>
                <w:lang w:val="es-PE"/>
              </w:rPr>
            </w:pPr>
            <w:r w:rsidRPr="31736C8B" w:rsidR="31736C8B">
              <w:rPr>
                <w:b w:val="1"/>
                <w:bCs w:val="1"/>
                <w:lang w:val="es-PE"/>
              </w:rPr>
              <w:t xml:space="preserve"> 7.1 </w:t>
            </w:r>
            <w:r w:rsidRPr="31736C8B" w:rsidR="31736C8B">
              <w:rPr>
                <w:lang w:val="es-PE"/>
              </w:rPr>
              <w:t xml:space="preserve">Dentro de la Urbanización sólo se permitirá el ingreso y circulación de animales domésticos </w:t>
            </w:r>
            <w:r w:rsidRPr="31736C8B" w:rsidR="31736C8B">
              <w:rPr>
                <w:highlight w:val="yellow"/>
                <w:lang w:val="es-PE"/>
              </w:rPr>
              <w:t>con vacunas vigentes</w:t>
            </w:r>
            <w:r w:rsidRPr="31736C8B" w:rsidR="31736C8B">
              <w:rPr>
                <w:lang w:val="es-PE"/>
              </w:rPr>
              <w:t xml:space="preserve">, debidamente identificados mediante el uso de distintivos, tales como medallas, microchips, tatuajes, collares y otros. </w:t>
            </w:r>
          </w:p>
        </w:tc>
        <w:tc>
          <w:tcPr>
            <w:tcW w:w="2618" w:type="dxa"/>
            <w:gridSpan w:val="2"/>
            <w:tcMar/>
          </w:tcPr>
          <w:p w:rsidR="39520159" w:rsidP="39520159" w:rsidRDefault="39520159" w14:paraId="10DA083B" w14:textId="6F265FD3">
            <w:pPr>
              <w:jc w:val="center"/>
              <w:rPr>
                <w:lang w:val="es-PE"/>
              </w:rPr>
            </w:pPr>
          </w:p>
          <w:p w:rsidR="39520159" w:rsidP="39520159" w:rsidRDefault="39520159" w14:paraId="691C5939" w14:textId="316EF7BA">
            <w:pPr>
              <w:jc w:val="center"/>
              <w:rPr>
                <w:lang w:val="es-PE"/>
              </w:rPr>
            </w:pPr>
          </w:p>
          <w:p w:rsidR="39520159" w:rsidP="39520159" w:rsidRDefault="39520159" w14:paraId="140F9B2E" w14:textId="2FD1B776">
            <w:pPr>
              <w:jc w:val="center"/>
              <w:rPr>
                <w:lang w:val="es-PE"/>
              </w:rPr>
            </w:pPr>
          </w:p>
          <w:p w:rsidR="39520159" w:rsidP="39520159" w:rsidRDefault="39520159" w14:paraId="1BC5698D" w14:textId="256F50DE">
            <w:pPr>
              <w:jc w:val="center"/>
              <w:rPr>
                <w:lang w:val="es-PE"/>
              </w:rPr>
            </w:pPr>
          </w:p>
          <w:p w:rsidR="39520159" w:rsidP="39520159" w:rsidRDefault="39520159" w14:paraId="2368B538" w14:textId="083CB122">
            <w:pPr>
              <w:jc w:val="center"/>
              <w:rPr>
                <w:lang w:val="es-PE"/>
              </w:rPr>
            </w:pPr>
          </w:p>
          <w:p w:rsidR="39520159" w:rsidP="39520159" w:rsidRDefault="39520159" w14:paraId="41F04A71" w14:textId="0EF324D9">
            <w:pPr>
              <w:jc w:val="center"/>
              <w:rPr>
                <w:lang w:val="es-PE"/>
              </w:rPr>
            </w:pPr>
          </w:p>
          <w:p w:rsidR="39520159" w:rsidP="39520159" w:rsidRDefault="39520159" w14:paraId="14D7017C" w14:textId="256CC3CB">
            <w:pPr>
              <w:jc w:val="center"/>
              <w:rPr>
                <w:lang w:val="es-PE"/>
              </w:rPr>
            </w:pPr>
          </w:p>
          <w:p w:rsidR="39520159" w:rsidP="39520159" w:rsidRDefault="39520159" w14:paraId="16A6A161" w14:textId="3B69C8C5">
            <w:pPr>
              <w:jc w:val="center"/>
              <w:rPr>
                <w:lang w:val="es-PE"/>
              </w:rPr>
            </w:pPr>
            <w:proofErr w:type="spellStart"/>
            <w:r w:rsidRPr="39520159">
              <w:rPr>
                <w:lang w:val="es-PE"/>
              </w:rPr>
              <w:t>IDEM</w:t>
            </w:r>
            <w:proofErr w:type="spellEnd"/>
          </w:p>
          <w:p w:rsidR="39520159" w:rsidP="39520159" w:rsidRDefault="39520159" w14:paraId="22B2A4B0" w14:textId="3EEE4C03">
            <w:pPr>
              <w:spacing w:line="256" w:lineRule="auto"/>
              <w:rPr>
                <w:b/>
                <w:bCs/>
                <w:lang w:val="es-PE"/>
              </w:rPr>
            </w:pPr>
          </w:p>
        </w:tc>
      </w:tr>
      <w:tr w:rsidRPr="00E657DD" w:rsidR="004D5CA3" w:rsidTr="31736C8B" w14:paraId="63F09BD0" w14:textId="77777777">
        <w:tblPrEx>
          <w:tblLook w:val="04A0" w:firstRow="1" w:lastRow="0" w:firstColumn="1" w:lastColumn="0" w:noHBand="0" w:noVBand="1"/>
        </w:tblPrEx>
        <w:tc>
          <w:tcPr>
            <w:tcW w:w="3165" w:type="dxa"/>
            <w:gridSpan w:val="2"/>
            <w:tcMar/>
          </w:tcPr>
          <w:p w:rsidRPr="004D5CA3" w:rsidR="004D5CA3" w:rsidP="004D5CA3" w:rsidRDefault="004D5CA3" w14:paraId="4EDF81CE" w14:textId="77777777">
            <w:pPr>
              <w:pStyle w:val="Prrafodelista"/>
              <w:numPr>
                <w:ilvl w:val="1"/>
                <w:numId w:val="4"/>
              </w:numPr>
              <w:spacing w:after="5" w:line="256" w:lineRule="auto"/>
              <w:ind w:left="321" w:right="142"/>
              <w:rPr>
                <w:lang w:val="es-PE"/>
              </w:rPr>
            </w:pPr>
            <w:r w:rsidRPr="004D5CA3">
              <w:rPr>
                <w:lang w:val="es-PE"/>
              </w:rPr>
              <w:t xml:space="preserve">Los propietarios que deseen llevar perros a la Urbanización, deberán previamente inscribirlos en la Administración, la que luego de verificar sus características, procederá a otorgar o denegar el permiso de ingreso. Asimismo, la Administración deberá constatar que los perros autorizados cuenten con sus correspondientes vacunas vigentes, todo lo cual deberá constar en el Libro de Registro pertinente. </w:t>
            </w:r>
          </w:p>
        </w:tc>
        <w:tc>
          <w:tcPr>
            <w:tcW w:w="3720" w:type="dxa"/>
            <w:tcMar/>
          </w:tcPr>
          <w:p w:rsidR="004D5CA3" w:rsidP="002564F8" w:rsidRDefault="002564F8" w14:paraId="4E799C4C" w14:textId="3466A48C">
            <w:pPr>
              <w:spacing w:after="5" w:line="256" w:lineRule="auto"/>
              <w:ind w:right="142"/>
              <w:rPr>
                <w:lang w:val="es-PE"/>
              </w:rPr>
            </w:pPr>
            <w:r w:rsidRPr="446BF1CE" w:rsidR="446BF1CE">
              <w:rPr>
                <w:b w:val="1"/>
                <w:bCs w:val="1"/>
                <w:lang w:val="es-PE"/>
              </w:rPr>
              <w:t xml:space="preserve">7.2 </w:t>
            </w:r>
            <w:r w:rsidRPr="446BF1CE" w:rsidR="446BF1CE">
              <w:rPr>
                <w:lang w:val="es-PE"/>
              </w:rPr>
              <w:t xml:space="preserve">Los propietarios </w:t>
            </w:r>
            <w:r w:rsidRPr="446BF1CE" w:rsidR="446BF1CE">
              <w:rPr>
                <w:highlight w:val="yellow"/>
                <w:lang w:val="es-PE"/>
              </w:rPr>
              <w:t>e inquilinos</w:t>
            </w:r>
            <w:r w:rsidRPr="446BF1CE" w:rsidR="446BF1CE">
              <w:rPr>
                <w:lang w:val="es-PE"/>
              </w:rPr>
              <w:t xml:space="preserve"> que deseen llevar perros a la Urbanización, deberán previamente inscribirlos en la Administración, la que luego de verificar sus características, procederá a otorgar o denegar el permiso de ingreso. Asimismo, la Administración deberá constatar que los perros autorizados cuenten con sus correspondientes vacunas vigentes, todo lo cual deberá constar en el Libro de Registro pertinente. </w:t>
            </w:r>
          </w:p>
          <w:p w:rsidRPr="002564F8" w:rsidR="002564F8" w:rsidP="002564F8" w:rsidRDefault="002564F8" w14:paraId="6883BAA8" w14:textId="77777777">
            <w:pPr>
              <w:spacing w:after="5" w:line="256" w:lineRule="auto"/>
              <w:ind w:right="142"/>
              <w:rPr>
                <w:lang w:val="es-PE"/>
              </w:rPr>
            </w:pPr>
            <w:r w:rsidRPr="6B61ECC9" w:rsidR="6B61ECC9">
              <w:rPr>
                <w:highlight w:val="yellow"/>
                <w:lang w:val="es-PE"/>
              </w:rPr>
              <w:t xml:space="preserve">Queda prohibido el ingreso de cualquier animal doméstico considerado </w:t>
            </w:r>
            <w:r w:rsidRPr="6B61ECC9" w:rsidR="6B61ECC9">
              <w:rPr>
                <w:highlight w:val="yellow"/>
                <w:lang w:val="es-PE"/>
              </w:rPr>
              <w:t xml:space="preserve">potencialmente </w:t>
            </w:r>
            <w:r w:rsidRPr="6B61ECC9" w:rsidR="6B61ECC9">
              <w:rPr>
                <w:highlight w:val="yellow"/>
                <w:lang w:val="es-PE"/>
              </w:rPr>
              <w:t>peligroso por las normas legales vigentes. La Administración</w:t>
            </w:r>
            <w:r w:rsidRPr="6B61ECC9" w:rsidR="6B61ECC9">
              <w:rPr>
                <w:highlight w:val="yellow"/>
                <w:lang w:val="es-PE"/>
              </w:rPr>
              <w:t xml:space="preserve"> </w:t>
            </w:r>
            <w:r w:rsidRPr="6B61ECC9" w:rsidR="6B61ECC9">
              <w:rPr>
                <w:highlight w:val="yellow"/>
                <w:lang w:val="es-PE"/>
              </w:rPr>
              <w:t>publicará anualmente en la página web de la Urbanización</w:t>
            </w:r>
            <w:r w:rsidRPr="6B61ECC9" w:rsidR="6B61ECC9">
              <w:rPr>
                <w:highlight w:val="yellow"/>
                <w:lang w:val="es-PE"/>
              </w:rPr>
              <w:t xml:space="preserve"> la norma vigente y la relación de mascotas potencialmente peligrosas.</w:t>
            </w:r>
          </w:p>
        </w:tc>
        <w:tc>
          <w:tcPr>
            <w:tcW w:w="2618" w:type="dxa"/>
            <w:gridSpan w:val="2"/>
            <w:tcMar/>
          </w:tcPr>
          <w:p w:rsidR="39520159" w:rsidP="39520159" w:rsidRDefault="39520159" w14:paraId="74698297" w14:textId="6FCF3C82">
            <w:pPr>
              <w:jc w:val="center"/>
              <w:rPr>
                <w:lang w:val="es-PE"/>
              </w:rPr>
            </w:pPr>
          </w:p>
          <w:p w:rsidR="39520159" w:rsidP="39520159" w:rsidRDefault="39520159" w14:paraId="1CD64FEA" w14:textId="0C1513CF">
            <w:pPr>
              <w:jc w:val="center"/>
              <w:rPr>
                <w:lang w:val="es-PE"/>
              </w:rPr>
            </w:pPr>
          </w:p>
          <w:p w:rsidR="39520159" w:rsidP="39520159" w:rsidRDefault="39520159" w14:paraId="0C5BE31E" w14:textId="64CEAFF8">
            <w:pPr>
              <w:jc w:val="center"/>
              <w:rPr>
                <w:lang w:val="es-PE"/>
              </w:rPr>
            </w:pPr>
          </w:p>
          <w:p w:rsidR="39520159" w:rsidP="39520159" w:rsidRDefault="39520159" w14:paraId="35B9D7D4" w14:textId="7F41D655">
            <w:pPr>
              <w:jc w:val="center"/>
              <w:rPr>
                <w:lang w:val="es-PE"/>
              </w:rPr>
            </w:pPr>
          </w:p>
          <w:p w:rsidR="39520159" w:rsidP="39520159" w:rsidRDefault="39520159" w14:paraId="2B3F70F1" w14:textId="6BD3695F">
            <w:pPr>
              <w:jc w:val="center"/>
              <w:rPr>
                <w:lang w:val="es-PE"/>
              </w:rPr>
            </w:pPr>
          </w:p>
          <w:p w:rsidR="39520159" w:rsidP="39520159" w:rsidRDefault="39520159" w14:paraId="70A91C1D" w14:textId="7B03E037">
            <w:pPr>
              <w:jc w:val="center"/>
              <w:rPr>
                <w:lang w:val="es-PE"/>
              </w:rPr>
            </w:pPr>
          </w:p>
          <w:p w:rsidR="39520159" w:rsidP="39520159" w:rsidRDefault="39520159" w14:paraId="5403CFDF" w14:textId="39FFF3A2">
            <w:pPr>
              <w:jc w:val="center"/>
              <w:rPr>
                <w:lang w:val="es-PE"/>
              </w:rPr>
            </w:pPr>
          </w:p>
          <w:p w:rsidR="39520159" w:rsidP="39520159" w:rsidRDefault="39520159" w14:paraId="324DBE4A" w14:textId="529B01F2">
            <w:pPr>
              <w:jc w:val="center"/>
              <w:rPr>
                <w:lang w:val="es-PE"/>
              </w:rPr>
            </w:pPr>
          </w:p>
          <w:p w:rsidR="39520159" w:rsidP="39520159" w:rsidRDefault="39520159" w14:paraId="12D52B91" w14:textId="78CB6CD8">
            <w:pPr>
              <w:jc w:val="center"/>
              <w:rPr>
                <w:lang w:val="es-PE"/>
              </w:rPr>
            </w:pPr>
            <w:proofErr w:type="spellStart"/>
            <w:r w:rsidRPr="39520159">
              <w:rPr>
                <w:lang w:val="es-PE"/>
              </w:rPr>
              <w:t>IDEM</w:t>
            </w:r>
            <w:proofErr w:type="spellEnd"/>
          </w:p>
          <w:p w:rsidR="39520159" w:rsidP="39520159" w:rsidRDefault="39520159" w14:paraId="2BD5289D" w14:textId="6F105ADA">
            <w:pPr>
              <w:spacing w:line="256" w:lineRule="auto"/>
              <w:rPr>
                <w:b/>
                <w:bCs/>
                <w:lang w:val="es-PE"/>
              </w:rPr>
            </w:pPr>
          </w:p>
        </w:tc>
      </w:tr>
      <w:tr w:rsidRPr="00E657DD" w:rsidR="004D5CA3" w:rsidTr="31736C8B" w14:paraId="7599A84C" w14:textId="77777777">
        <w:tblPrEx>
          <w:tblLook w:val="04A0" w:firstRow="1" w:lastRow="0" w:firstColumn="1" w:lastColumn="0" w:noHBand="0" w:noVBand="1"/>
        </w:tblPrEx>
        <w:tc>
          <w:tcPr>
            <w:tcW w:w="3165" w:type="dxa"/>
            <w:gridSpan w:val="2"/>
            <w:tcMar/>
          </w:tcPr>
          <w:p w:rsidRPr="004D5CA3" w:rsidR="004D5CA3" w:rsidP="004D5CA3" w:rsidRDefault="004D5CA3" w14:paraId="169A84EB" w14:textId="77777777">
            <w:pPr>
              <w:pStyle w:val="Prrafodelista"/>
              <w:numPr>
                <w:ilvl w:val="1"/>
                <w:numId w:val="4"/>
              </w:numPr>
              <w:spacing w:after="5" w:line="256" w:lineRule="auto"/>
              <w:ind w:left="321" w:right="142"/>
              <w:rPr>
                <w:lang w:val="es-PE"/>
              </w:rPr>
            </w:pPr>
            <w:r w:rsidRPr="004D5CA3">
              <w:rPr>
                <w:lang w:val="es-PE"/>
              </w:rPr>
              <w:t xml:space="preserve">Queda prohibido el ingreso de perros híbridos o con cruce con cualquier otra raza del American Pitbull Terrier, por ser considerados como animales potencialmente peligrosos en el Numeral 2.1 del Artículo 2 de la Ley 27596, que regula el Régimen Jurídico de Canes, concordante con el Artículo 8 de su Reglamento, aprobado por el Decreto Supremo N° 006-2002-SA. Igualmente queda </w:t>
            </w:r>
            <w:r w:rsidRPr="004D5CA3">
              <w:rPr>
                <w:lang w:val="es-PE"/>
              </w:rPr>
              <w:lastRenderedPageBreak/>
              <w:t xml:space="preserve">prohibido el ingreso de otros canes potencialmente peligrosos, por haber sido adiestrados para peleas o que hayan participado en ellas o los que tengan antecedentes de agresividad contra las personas, así como los híbridos o cruces de diferentes razas que no puedan asegurar su sociabilidad, temperamento o carácter. La no observancia de esta prohibición por parte de sus propietarios, será sancionada desde su inicio en la forma más drástica. </w:t>
            </w:r>
          </w:p>
        </w:tc>
        <w:tc>
          <w:tcPr>
            <w:tcW w:w="3720" w:type="dxa"/>
            <w:tcMar/>
          </w:tcPr>
          <w:p w:rsidRPr="002C5EE8" w:rsidR="004D5CA3" w:rsidP="002C5EE8" w:rsidRDefault="004D5CA3" w14:paraId="05CA1657" w14:textId="77777777">
            <w:pPr>
              <w:spacing w:after="5" w:line="256" w:lineRule="auto"/>
              <w:ind w:left="-39" w:right="142"/>
              <w:rPr>
                <w:b/>
                <w:lang w:val="es-PE"/>
              </w:rPr>
            </w:pPr>
            <w:r w:rsidRPr="002C5EE8">
              <w:rPr>
                <w:lang w:val="es-PE"/>
              </w:rPr>
              <w:lastRenderedPageBreak/>
              <w:t xml:space="preserve"> </w:t>
            </w:r>
            <w:r w:rsidR="00785479">
              <w:rPr>
                <w:b/>
                <w:lang w:val="es-PE"/>
              </w:rPr>
              <w:t xml:space="preserve">7.3 </w:t>
            </w:r>
            <w:r w:rsidRPr="00785479" w:rsidR="00785479">
              <w:rPr>
                <w:highlight w:val="yellow"/>
                <w:lang w:val="es-PE"/>
              </w:rPr>
              <w:t>Se retira</w:t>
            </w:r>
          </w:p>
        </w:tc>
        <w:tc>
          <w:tcPr>
            <w:tcW w:w="2618" w:type="dxa"/>
            <w:gridSpan w:val="2"/>
            <w:tcMar/>
          </w:tcPr>
          <w:p w:rsidR="39520159" w:rsidP="39520159" w:rsidRDefault="39520159" w14:paraId="7F7323F3" w14:textId="46280B1C">
            <w:pPr>
              <w:spacing w:line="256" w:lineRule="auto"/>
              <w:rPr>
                <w:lang w:val="es-PE"/>
              </w:rPr>
            </w:pPr>
          </w:p>
        </w:tc>
      </w:tr>
      <w:tr w:rsidRPr="00E657DD" w:rsidR="004D5CA3" w:rsidTr="31736C8B" w14:paraId="73BB50B5" w14:textId="77777777">
        <w:tblPrEx>
          <w:tblLook w:val="04A0" w:firstRow="1" w:lastRow="0" w:firstColumn="1" w:lastColumn="0" w:noHBand="0" w:noVBand="1"/>
        </w:tblPrEx>
        <w:tc>
          <w:tcPr>
            <w:tcW w:w="3165" w:type="dxa"/>
            <w:gridSpan w:val="2"/>
            <w:tcMar/>
          </w:tcPr>
          <w:p w:rsidRPr="004D5CA3" w:rsidR="004D5CA3" w:rsidP="004D5CA3" w:rsidRDefault="004D5CA3" w14:paraId="666D32F4" w14:textId="77777777">
            <w:pPr>
              <w:pStyle w:val="Prrafodelista"/>
              <w:numPr>
                <w:ilvl w:val="1"/>
                <w:numId w:val="4"/>
              </w:numPr>
              <w:spacing w:after="5" w:line="256" w:lineRule="auto"/>
              <w:ind w:left="321" w:right="142"/>
              <w:rPr>
                <w:lang w:val="es-PE"/>
              </w:rPr>
            </w:pPr>
            <w:r w:rsidRPr="004D5CA3">
              <w:rPr>
                <w:lang w:val="es-PE"/>
              </w:rPr>
              <w:t xml:space="preserve">El horario establecido para el paseo de perros será entre las 07:00 y las 08:00 horas y entre las 19:00 y 20:00 horas. Durante estos paseos, los perros necesariamente deberán estar en todo momento acompañados por personal responsable y sujetos con su respectiva correa. Fuera del horario señalado, los perros permanecerán en el interior de sus respectivas viviendas. </w:t>
            </w:r>
          </w:p>
        </w:tc>
        <w:tc>
          <w:tcPr>
            <w:tcW w:w="3720" w:type="dxa"/>
            <w:tcMar/>
          </w:tcPr>
          <w:p w:rsidRPr="002C5EE8" w:rsidR="004D5CA3" w:rsidP="002C5EE8" w:rsidRDefault="004D5CA3" w14:paraId="2B82E0D5" w14:textId="77777777">
            <w:pPr>
              <w:pStyle w:val="Prrafodelista"/>
              <w:numPr>
                <w:ilvl w:val="1"/>
                <w:numId w:val="5"/>
              </w:numPr>
              <w:spacing w:after="5" w:line="256" w:lineRule="auto"/>
              <w:ind w:right="142"/>
              <w:rPr>
                <w:lang w:val="es-PE"/>
              </w:rPr>
            </w:pPr>
            <w:r w:rsidRPr="31736C8B" w:rsidR="31736C8B">
              <w:rPr>
                <w:lang w:val="es-PE"/>
              </w:rPr>
              <w:t xml:space="preserve">El horario establecido para el paseo de perros será entre </w:t>
            </w:r>
            <w:r w:rsidRPr="31736C8B" w:rsidR="31736C8B">
              <w:rPr>
                <w:highlight w:val="yellow"/>
                <w:lang w:val="es-PE"/>
              </w:rPr>
              <w:t>las 07:00 y las 09:00 horas y entre las 18:00 y 20:00 horas.</w:t>
            </w:r>
            <w:r w:rsidRPr="31736C8B" w:rsidR="31736C8B">
              <w:rPr>
                <w:lang w:val="es-PE"/>
              </w:rPr>
              <w:t xml:space="preserve"> Durante estos paseos, los perros necesariamente deberán estar en todo momento acompañados </w:t>
            </w:r>
            <w:r w:rsidRPr="31736C8B" w:rsidR="31736C8B">
              <w:rPr>
                <w:highlight w:val="yellow"/>
                <w:lang w:val="es-PE"/>
              </w:rPr>
              <w:t>por una persona adulta</w:t>
            </w:r>
            <w:r w:rsidRPr="31736C8B" w:rsidR="31736C8B">
              <w:rPr>
                <w:lang w:val="es-PE"/>
              </w:rPr>
              <w:t xml:space="preserve"> y sujetos </w:t>
            </w:r>
            <w:r w:rsidRPr="31736C8B" w:rsidR="31736C8B">
              <w:rPr>
                <w:highlight w:val="yellow"/>
                <w:lang w:val="es-PE"/>
              </w:rPr>
              <w:t>permanentemente</w:t>
            </w:r>
            <w:r w:rsidRPr="31736C8B" w:rsidR="31736C8B">
              <w:rPr>
                <w:lang w:val="es-PE"/>
              </w:rPr>
              <w:t xml:space="preserve"> con su respectiva correa. Fuera del horario señalado, los perros permanecerán en el interior de sus respectivas viviendas. </w:t>
            </w:r>
          </w:p>
        </w:tc>
        <w:tc>
          <w:tcPr>
            <w:tcW w:w="2618" w:type="dxa"/>
            <w:gridSpan w:val="2"/>
            <w:tcMar/>
          </w:tcPr>
          <w:p w:rsidR="39520159" w:rsidP="39520159" w:rsidRDefault="39520159" w14:paraId="46785392" w14:textId="08418D59">
            <w:pPr>
              <w:pStyle w:val="Prrafodelista"/>
              <w:numPr>
                <w:ilvl w:val="1"/>
                <w:numId w:val="5"/>
              </w:numPr>
              <w:spacing w:after="5" w:line="256" w:lineRule="auto"/>
              <w:ind w:right="142"/>
              <w:rPr>
                <w:lang w:val="es-PE"/>
              </w:rPr>
            </w:pPr>
            <w:r w:rsidRPr="39520159">
              <w:rPr>
                <w:lang w:val="es-PE"/>
              </w:rPr>
              <w:t xml:space="preserve">El horario establecido para el paseo de perros será entre las 07:00 y las 10:00 horas; entre las 13:00 y 15:00 horas; y entre las 19:00 y 21:00 horas. Durante estos paseos, los perros necesariamente deberán estar en todo momento acompañados </w:t>
            </w:r>
            <w:r w:rsidRPr="39520159">
              <w:rPr>
                <w:highlight w:val="yellow"/>
                <w:lang w:val="es-PE"/>
              </w:rPr>
              <w:t>por una persona adulta</w:t>
            </w:r>
            <w:r w:rsidRPr="39520159">
              <w:rPr>
                <w:lang w:val="es-PE"/>
              </w:rPr>
              <w:t xml:space="preserve"> y sujetos </w:t>
            </w:r>
            <w:r w:rsidRPr="39520159">
              <w:rPr>
                <w:highlight w:val="yellow"/>
                <w:lang w:val="es-PE"/>
              </w:rPr>
              <w:t>permanentemente</w:t>
            </w:r>
            <w:r w:rsidRPr="39520159">
              <w:rPr>
                <w:lang w:val="es-PE"/>
              </w:rPr>
              <w:t xml:space="preserve"> con su respectiva correa. Fuera del horario señalado, los perros permanecerán en el interior de sus respectivas viviendas.</w:t>
            </w:r>
          </w:p>
          <w:p w:rsidR="39520159" w:rsidP="39520159" w:rsidRDefault="39520159" w14:paraId="65C9C6AC" w14:textId="7657ADE9">
            <w:pPr>
              <w:pStyle w:val="Prrafodelista"/>
              <w:spacing w:line="256" w:lineRule="auto"/>
              <w:rPr>
                <w:lang w:val="es-PE"/>
              </w:rPr>
            </w:pPr>
          </w:p>
        </w:tc>
      </w:tr>
      <w:tr w:rsidRPr="00E657DD" w:rsidR="004D5CA3" w:rsidTr="31736C8B" w14:paraId="6F0DBA77" w14:textId="77777777">
        <w:tblPrEx>
          <w:tblLook w:val="04A0" w:firstRow="1" w:lastRow="0" w:firstColumn="1" w:lastColumn="0" w:noHBand="0" w:noVBand="1"/>
        </w:tblPrEx>
        <w:tc>
          <w:tcPr>
            <w:tcW w:w="3165" w:type="dxa"/>
            <w:gridSpan w:val="2"/>
            <w:tcMar/>
          </w:tcPr>
          <w:p w:rsidRPr="004D5CA3" w:rsidR="004D5CA3" w:rsidP="004D5CA3" w:rsidRDefault="004D5CA3" w14:paraId="5F177E2C" w14:textId="77777777">
            <w:pPr>
              <w:pStyle w:val="Prrafodelista"/>
              <w:numPr>
                <w:ilvl w:val="1"/>
                <w:numId w:val="4"/>
              </w:numPr>
              <w:spacing w:after="5" w:line="256" w:lineRule="auto"/>
              <w:ind w:left="321" w:right="142"/>
              <w:rPr>
                <w:lang w:val="es-PE"/>
              </w:rPr>
            </w:pPr>
            <w:r w:rsidRPr="004D5CA3">
              <w:rPr>
                <w:lang w:val="es-PE"/>
              </w:rPr>
              <w:t xml:space="preserve">Durante el horario de paseo, los perros deberán contar con bozal, salvo en los casos que el animal sea susceptible, por su pequeño tamaño, de ser cargado por su propietario o persona encargada de su conducción. </w:t>
            </w:r>
          </w:p>
        </w:tc>
        <w:tc>
          <w:tcPr>
            <w:tcW w:w="3720" w:type="dxa"/>
            <w:tcMar/>
          </w:tcPr>
          <w:p w:rsidRPr="00B918FA" w:rsidR="004D5CA3" w:rsidP="00B918FA" w:rsidRDefault="00B918FA" w14:paraId="1F886233" w14:textId="77777777">
            <w:pPr>
              <w:spacing w:after="5" w:line="256" w:lineRule="auto"/>
              <w:ind w:left="-39" w:right="142"/>
              <w:rPr>
                <w:lang w:val="es-PE"/>
              </w:rPr>
            </w:pPr>
            <w:r w:rsidRPr="00B918FA">
              <w:rPr>
                <w:b/>
                <w:lang w:val="es-PE"/>
              </w:rPr>
              <w:t xml:space="preserve">7.5 </w:t>
            </w:r>
            <w:r w:rsidRPr="00785479" w:rsidR="00785479">
              <w:rPr>
                <w:highlight w:val="yellow"/>
                <w:lang w:val="es-PE"/>
              </w:rPr>
              <w:t>Se retira</w:t>
            </w:r>
          </w:p>
        </w:tc>
        <w:tc>
          <w:tcPr>
            <w:tcW w:w="2618" w:type="dxa"/>
            <w:gridSpan w:val="2"/>
            <w:tcMar/>
          </w:tcPr>
          <w:p w:rsidR="39520159" w:rsidP="39520159" w:rsidRDefault="39520159" w14:paraId="7E2BCF5C" w14:textId="41480FC7">
            <w:pPr>
              <w:spacing w:line="256" w:lineRule="auto"/>
              <w:rPr>
                <w:b/>
                <w:bCs/>
                <w:lang w:val="es-PE"/>
              </w:rPr>
            </w:pPr>
          </w:p>
        </w:tc>
      </w:tr>
      <w:tr w:rsidRPr="00E657DD" w:rsidR="004D5CA3" w:rsidTr="31736C8B" w14:paraId="24150ED2" w14:textId="77777777">
        <w:tblPrEx>
          <w:tblLook w:val="04A0" w:firstRow="1" w:lastRow="0" w:firstColumn="1" w:lastColumn="0" w:noHBand="0" w:noVBand="1"/>
        </w:tblPrEx>
        <w:tc>
          <w:tcPr>
            <w:tcW w:w="3165" w:type="dxa"/>
            <w:gridSpan w:val="2"/>
            <w:tcMar/>
          </w:tcPr>
          <w:p w:rsidRPr="004D5CA3" w:rsidR="004D5CA3" w:rsidP="004D5CA3" w:rsidRDefault="004D5CA3" w14:paraId="00D59750" w14:textId="77777777">
            <w:pPr>
              <w:pStyle w:val="Prrafodelista"/>
              <w:numPr>
                <w:ilvl w:val="1"/>
                <w:numId w:val="4"/>
              </w:numPr>
              <w:spacing w:after="5" w:line="256" w:lineRule="auto"/>
              <w:ind w:left="321" w:right="142"/>
              <w:rPr>
                <w:lang w:val="es-PE"/>
              </w:rPr>
            </w:pPr>
            <w:r w:rsidRPr="004D5CA3">
              <w:rPr>
                <w:lang w:val="es-PE"/>
              </w:rPr>
              <w:lastRenderedPageBreak/>
              <w:t xml:space="preserve">Queda terminantemente prohibido el ingreso y/o paseo de los perros por la playa, así como por los malecones, tanto de la playa como de la laguna. </w:t>
            </w:r>
          </w:p>
        </w:tc>
        <w:tc>
          <w:tcPr>
            <w:tcW w:w="3720" w:type="dxa"/>
            <w:tcMar/>
          </w:tcPr>
          <w:p w:rsidRPr="00B918FA" w:rsidR="004D5CA3" w:rsidP="00B918FA" w:rsidRDefault="00B918FA" w14:paraId="14302DE8" w14:textId="6A631706">
            <w:pPr>
              <w:spacing w:after="5" w:line="256" w:lineRule="auto"/>
              <w:ind w:right="142"/>
              <w:rPr>
                <w:lang w:val="es-PE"/>
              </w:rPr>
            </w:pPr>
            <w:r w:rsidRPr="31736C8B" w:rsidR="31736C8B">
              <w:rPr>
                <w:lang w:val="es-PE"/>
              </w:rPr>
              <w:t xml:space="preserve"> </w:t>
            </w:r>
            <w:r w:rsidRPr="31736C8B" w:rsidR="31736C8B">
              <w:rPr>
                <w:highlight w:val="yellow"/>
                <w:lang w:val="es-PE"/>
              </w:rPr>
              <w:t>El paseo de los perros se podrá hacer por los malecones tanto de la playa como de la laguna, y también por las pistas de la Urbanización</w:t>
            </w:r>
            <w:r w:rsidRPr="31736C8B" w:rsidR="31736C8B">
              <w:rPr>
                <w:lang w:val="es-PE"/>
              </w:rPr>
              <w:t>.</w:t>
            </w:r>
          </w:p>
        </w:tc>
        <w:tc>
          <w:tcPr>
            <w:tcW w:w="2618" w:type="dxa"/>
            <w:gridSpan w:val="2"/>
            <w:tcMar/>
          </w:tcPr>
          <w:p w:rsidR="39520159" w:rsidP="39520159" w:rsidRDefault="39520159" w14:paraId="1DBE2971" w14:textId="3BAE7422">
            <w:pPr>
              <w:spacing w:line="256" w:lineRule="auto"/>
              <w:jc w:val="center"/>
              <w:rPr>
                <w:b/>
                <w:bCs/>
                <w:lang w:val="es-PE"/>
              </w:rPr>
            </w:pPr>
          </w:p>
          <w:p w:rsidR="39520159" w:rsidP="39520159" w:rsidRDefault="39520159" w14:paraId="39F35B5B" w14:textId="3C4E3946">
            <w:pPr>
              <w:spacing w:line="256" w:lineRule="auto"/>
              <w:jc w:val="center"/>
              <w:rPr>
                <w:b/>
                <w:bCs/>
                <w:lang w:val="es-PE"/>
              </w:rPr>
            </w:pPr>
          </w:p>
          <w:p w:rsidR="39520159" w:rsidP="39520159" w:rsidRDefault="39520159" w14:paraId="28B5F749" w14:textId="2F8F091C">
            <w:pPr>
              <w:spacing w:line="256" w:lineRule="auto"/>
              <w:jc w:val="center"/>
              <w:rPr>
                <w:b/>
                <w:bCs/>
                <w:lang w:val="es-PE"/>
              </w:rPr>
            </w:pPr>
          </w:p>
          <w:p w:rsidR="39520159" w:rsidP="39520159" w:rsidRDefault="39520159" w14:paraId="574D1FB8" w14:textId="7EAABF57">
            <w:pPr>
              <w:spacing w:line="256" w:lineRule="auto"/>
              <w:jc w:val="center"/>
              <w:rPr>
                <w:b/>
                <w:bCs/>
                <w:lang w:val="es-PE"/>
              </w:rPr>
            </w:pPr>
            <w:proofErr w:type="spellStart"/>
            <w:r w:rsidRPr="39520159">
              <w:rPr>
                <w:b/>
                <w:bCs/>
                <w:lang w:val="es-PE"/>
              </w:rPr>
              <w:t>IDEM</w:t>
            </w:r>
            <w:proofErr w:type="spellEnd"/>
          </w:p>
        </w:tc>
      </w:tr>
      <w:tr w:rsidRPr="00E657DD" w:rsidR="004D5CA3" w:rsidTr="31736C8B" w14:paraId="08AB5AC4" w14:textId="77777777">
        <w:tblPrEx>
          <w:tblLook w:val="04A0" w:firstRow="1" w:lastRow="0" w:firstColumn="1" w:lastColumn="0" w:noHBand="0" w:noVBand="1"/>
        </w:tblPrEx>
        <w:tc>
          <w:tcPr>
            <w:tcW w:w="3165" w:type="dxa"/>
            <w:gridSpan w:val="2"/>
            <w:tcMar/>
          </w:tcPr>
          <w:p w:rsidRPr="00844B1B" w:rsidR="004D5CA3" w:rsidP="004D5CA3" w:rsidRDefault="004D5CA3" w14:paraId="61F75315" w14:textId="77777777">
            <w:pPr>
              <w:numPr>
                <w:ilvl w:val="1"/>
                <w:numId w:val="4"/>
              </w:numPr>
              <w:spacing w:after="5" w:line="256" w:lineRule="auto"/>
              <w:ind w:left="321" w:right="142"/>
              <w:rPr>
                <w:lang w:val="es-PE"/>
              </w:rPr>
            </w:pPr>
            <w:proofErr w:type="gramStart"/>
            <w:r w:rsidRPr="00844B1B">
              <w:rPr>
                <w:lang w:val="es-PE"/>
              </w:rPr>
              <w:t>En caso que</w:t>
            </w:r>
            <w:proofErr w:type="gramEnd"/>
            <w:r w:rsidRPr="00844B1B">
              <w:rPr>
                <w:lang w:val="es-PE"/>
              </w:rPr>
              <w:t xml:space="preserve"> algún perro ensuciara o provocara daños sobre jardines, pistas, canchas deportivas o cualquiera de las zonas consideradas como áreas comunes o privadas de la Urbanización, el dueño del animal se hará totalmente responsable de la inmediata limpieza o reparación, según fuera el caso. </w:t>
            </w:r>
          </w:p>
        </w:tc>
        <w:tc>
          <w:tcPr>
            <w:tcW w:w="3720" w:type="dxa"/>
            <w:tcMar/>
          </w:tcPr>
          <w:p w:rsidRPr="00B918FA" w:rsidR="004D5CA3" w:rsidP="00113D55" w:rsidRDefault="00B918FA" w14:paraId="13A2B8BC" w14:textId="77777777">
            <w:pPr>
              <w:spacing w:after="5" w:line="256" w:lineRule="auto"/>
              <w:ind w:right="142"/>
              <w:rPr>
                <w:lang w:val="es-PE"/>
              </w:rPr>
            </w:pPr>
            <w:r w:rsidRPr="6B61ECC9" w:rsidR="6B61ECC9">
              <w:rPr>
                <w:b w:val="1"/>
                <w:bCs w:val="1"/>
                <w:lang w:val="es-PE"/>
              </w:rPr>
              <w:t>7.7</w:t>
            </w:r>
            <w:r w:rsidRPr="6B61ECC9" w:rsidR="6B61ECC9">
              <w:rPr>
                <w:lang w:val="es-PE"/>
              </w:rPr>
              <w:t xml:space="preserve"> </w:t>
            </w:r>
            <w:r w:rsidRPr="6B61ECC9" w:rsidR="6B61ECC9">
              <w:rPr>
                <w:lang w:val="es-PE"/>
              </w:rPr>
              <w:t xml:space="preserve">En caso que algún perro ensuciara o </w:t>
            </w:r>
            <w:r w:rsidRPr="6B61ECC9" w:rsidR="6B61ECC9">
              <w:rPr>
                <w:lang w:val="es-PE"/>
              </w:rPr>
              <w:t>provocara</w:t>
            </w:r>
            <w:r w:rsidRPr="6B61ECC9" w:rsidR="6B61ECC9">
              <w:rPr>
                <w:lang w:val="es-PE"/>
              </w:rPr>
              <w:t xml:space="preserve"> daños sobre jardines, pistas, canchas deportivas o cualquiera de las zonas consideradas como áreas comunes o privadas de la Urbanización, el dueño del animal se hará totalmente responsable de la inmediata limpieza o reparación, según fuera el caso.</w:t>
            </w:r>
            <w:r>
              <w:br/>
            </w:r>
            <w:r w:rsidRPr="6B61ECC9" w:rsidR="6B61ECC9">
              <w:rPr>
                <w:highlight w:val="yellow"/>
                <w:lang w:val="es-PE"/>
              </w:rPr>
              <w:t>Las excretas de las mascotas deberán ser recogidas por la persona que las pasea, usando una o m</w:t>
            </w:r>
            <w:r w:rsidRPr="6B61ECC9" w:rsidR="6B61ECC9">
              <w:rPr>
                <w:highlight w:val="yellow"/>
                <w:lang w:val="es-PE"/>
              </w:rPr>
              <w:t>á</w:t>
            </w:r>
            <w:r w:rsidRPr="6B61ECC9" w:rsidR="6B61ECC9">
              <w:rPr>
                <w:highlight w:val="yellow"/>
                <w:lang w:val="es-PE"/>
              </w:rPr>
              <w:t>s bolsas plásticas que se deberá llevar de manera obligatoria; estas bolsas serán depositadas en los contenedores de cada casa o</w:t>
            </w:r>
            <w:r w:rsidRPr="6B61ECC9" w:rsidR="6B61ECC9">
              <w:rPr>
                <w:highlight w:val="yellow"/>
                <w:lang w:val="es-PE"/>
              </w:rPr>
              <w:t xml:space="preserve"> en</w:t>
            </w:r>
            <w:r w:rsidRPr="6B61ECC9" w:rsidR="6B61ECC9">
              <w:rPr>
                <w:highlight w:val="yellow"/>
                <w:lang w:val="es-PE"/>
              </w:rPr>
              <w:t xml:space="preserve"> lo</w:t>
            </w:r>
            <w:r w:rsidRPr="6B61ECC9" w:rsidR="6B61ECC9">
              <w:rPr>
                <w:highlight w:val="yellow"/>
                <w:lang w:val="es-PE"/>
              </w:rPr>
              <w:t>s</w:t>
            </w:r>
            <w:r w:rsidRPr="6B61ECC9" w:rsidR="6B61ECC9">
              <w:rPr>
                <w:highlight w:val="yellow"/>
                <w:lang w:val="es-PE"/>
              </w:rPr>
              <w:t xml:space="preserve"> distribuidos para dicho</w:t>
            </w:r>
            <w:r w:rsidRPr="6B61ECC9" w:rsidR="6B61ECC9">
              <w:rPr>
                <w:highlight w:val="yellow"/>
                <w:lang w:val="es-PE"/>
              </w:rPr>
              <w:t xml:space="preserve"> fin</w:t>
            </w:r>
            <w:r w:rsidRPr="6B61ECC9" w:rsidR="6B61ECC9">
              <w:rPr>
                <w:highlight w:val="yellow"/>
                <w:lang w:val="es-PE"/>
              </w:rPr>
              <w:t xml:space="preserve"> por parte de la Administración.</w:t>
            </w:r>
          </w:p>
        </w:tc>
        <w:tc>
          <w:tcPr>
            <w:tcW w:w="2618" w:type="dxa"/>
            <w:gridSpan w:val="2"/>
            <w:tcMar/>
          </w:tcPr>
          <w:p w:rsidR="39520159" w:rsidP="39520159" w:rsidRDefault="39520159" w14:paraId="7B9946A0" w14:textId="2BB46ADE">
            <w:pPr>
              <w:spacing w:line="256" w:lineRule="auto"/>
              <w:jc w:val="center"/>
              <w:rPr>
                <w:b/>
                <w:bCs/>
                <w:lang w:val="es-PE"/>
              </w:rPr>
            </w:pPr>
          </w:p>
          <w:p w:rsidR="39520159" w:rsidP="39520159" w:rsidRDefault="39520159" w14:paraId="10327A56" w14:textId="1E96FE1A">
            <w:pPr>
              <w:spacing w:line="256" w:lineRule="auto"/>
              <w:jc w:val="center"/>
              <w:rPr>
                <w:b/>
                <w:bCs/>
                <w:lang w:val="es-PE"/>
              </w:rPr>
            </w:pPr>
          </w:p>
          <w:p w:rsidR="39520159" w:rsidP="39520159" w:rsidRDefault="39520159" w14:paraId="14882E1A" w14:textId="5DF839D7">
            <w:pPr>
              <w:spacing w:line="256" w:lineRule="auto"/>
              <w:jc w:val="center"/>
              <w:rPr>
                <w:b/>
                <w:bCs/>
                <w:lang w:val="es-PE"/>
              </w:rPr>
            </w:pPr>
          </w:p>
          <w:p w:rsidR="39520159" w:rsidP="39520159" w:rsidRDefault="39520159" w14:paraId="2394A804" w14:textId="5A27FC75">
            <w:pPr>
              <w:spacing w:line="256" w:lineRule="auto"/>
              <w:jc w:val="center"/>
              <w:rPr>
                <w:b/>
                <w:bCs/>
                <w:lang w:val="es-PE"/>
              </w:rPr>
            </w:pPr>
          </w:p>
          <w:p w:rsidR="39520159" w:rsidP="39520159" w:rsidRDefault="39520159" w14:paraId="232AE168" w14:textId="6743B5B6">
            <w:pPr>
              <w:spacing w:line="256" w:lineRule="auto"/>
              <w:jc w:val="center"/>
              <w:rPr>
                <w:b/>
                <w:bCs/>
                <w:lang w:val="es-PE"/>
              </w:rPr>
            </w:pPr>
          </w:p>
          <w:p w:rsidR="39520159" w:rsidP="39520159" w:rsidRDefault="39520159" w14:paraId="79D68904" w14:textId="66D1FA4C">
            <w:pPr>
              <w:spacing w:line="256" w:lineRule="auto"/>
              <w:jc w:val="center"/>
              <w:rPr>
                <w:b/>
                <w:bCs/>
                <w:lang w:val="es-PE"/>
              </w:rPr>
            </w:pPr>
          </w:p>
          <w:p w:rsidR="39520159" w:rsidP="39520159" w:rsidRDefault="39520159" w14:paraId="380EF5C4" w14:textId="20EF0345">
            <w:pPr>
              <w:spacing w:line="256" w:lineRule="auto"/>
              <w:jc w:val="center"/>
              <w:rPr>
                <w:b/>
                <w:bCs/>
                <w:lang w:val="es-PE"/>
              </w:rPr>
            </w:pPr>
          </w:p>
          <w:p w:rsidR="39520159" w:rsidP="39520159" w:rsidRDefault="39520159" w14:paraId="30A2A11D" w14:textId="10037D86">
            <w:pPr>
              <w:spacing w:line="256" w:lineRule="auto"/>
              <w:jc w:val="center"/>
              <w:rPr>
                <w:b/>
                <w:bCs/>
                <w:lang w:val="es-PE"/>
              </w:rPr>
            </w:pPr>
          </w:p>
          <w:p w:rsidR="39520159" w:rsidP="39520159" w:rsidRDefault="39520159" w14:paraId="098943AD" w14:textId="6430B84C">
            <w:pPr>
              <w:spacing w:line="256" w:lineRule="auto"/>
              <w:jc w:val="center"/>
              <w:rPr>
                <w:b/>
                <w:bCs/>
                <w:lang w:val="es-PE"/>
              </w:rPr>
            </w:pPr>
          </w:p>
          <w:p w:rsidR="39520159" w:rsidP="39520159" w:rsidRDefault="39520159" w14:paraId="416357B3"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1F71D583" w14:textId="728234FB">
            <w:pPr>
              <w:spacing w:line="256" w:lineRule="auto"/>
              <w:rPr>
                <w:b/>
                <w:bCs/>
                <w:lang w:val="es-PE"/>
              </w:rPr>
            </w:pPr>
          </w:p>
        </w:tc>
      </w:tr>
      <w:tr w:rsidRPr="00E657DD" w:rsidR="00113D55" w:rsidTr="31736C8B" w14:paraId="4F2DA5ED" w14:textId="77777777">
        <w:tblPrEx>
          <w:tblLook w:val="04A0" w:firstRow="1" w:lastRow="0" w:firstColumn="1" w:lastColumn="0" w:noHBand="0" w:noVBand="1"/>
        </w:tblPrEx>
        <w:tc>
          <w:tcPr>
            <w:tcW w:w="3165" w:type="dxa"/>
            <w:gridSpan w:val="2"/>
            <w:tcMar/>
          </w:tcPr>
          <w:p w:rsidRPr="00844B1B" w:rsidR="00113D55" w:rsidP="00113D55" w:rsidRDefault="00113D55" w14:paraId="769D0D3C" w14:textId="77777777">
            <w:pPr>
              <w:spacing w:after="5" w:line="256" w:lineRule="auto"/>
              <w:ind w:left="321" w:right="142"/>
              <w:rPr>
                <w:lang w:val="es-PE"/>
              </w:rPr>
            </w:pPr>
          </w:p>
        </w:tc>
        <w:tc>
          <w:tcPr>
            <w:tcW w:w="3720" w:type="dxa"/>
            <w:tcMar/>
          </w:tcPr>
          <w:p w:rsidRPr="00113D55" w:rsidR="00113D55" w:rsidP="00113D55" w:rsidRDefault="00113D55" w14:paraId="4D4D33B7" w14:textId="77777777">
            <w:pPr>
              <w:spacing w:after="5" w:line="256" w:lineRule="auto"/>
              <w:ind w:right="142"/>
              <w:rPr>
                <w:lang w:val="es-PE"/>
              </w:rPr>
            </w:pPr>
            <w:r w:rsidRPr="00113D55">
              <w:rPr>
                <w:highlight w:val="yellow"/>
                <w:lang w:val="es-PE"/>
              </w:rPr>
              <w:t>7.8 En caso de peleas de perros incentivadas por sus sueños poniendo en riesgo o no a los vecinos, los perros deberán ser retirados de manera definitiva de la Urbanización</w:t>
            </w:r>
            <w:r>
              <w:rPr>
                <w:lang w:val="es-PE"/>
              </w:rPr>
              <w:t>.</w:t>
            </w:r>
          </w:p>
        </w:tc>
        <w:tc>
          <w:tcPr>
            <w:tcW w:w="2618" w:type="dxa"/>
            <w:gridSpan w:val="2"/>
            <w:tcMar/>
          </w:tcPr>
          <w:p w:rsidR="39520159" w:rsidP="39520159" w:rsidRDefault="39520159" w14:paraId="60C70230" w14:textId="00B66F9A">
            <w:pPr>
              <w:spacing w:line="256" w:lineRule="auto"/>
              <w:jc w:val="center"/>
              <w:rPr>
                <w:b/>
                <w:bCs/>
                <w:lang w:val="es-PE"/>
              </w:rPr>
            </w:pPr>
          </w:p>
          <w:p w:rsidR="39520159" w:rsidP="39520159" w:rsidRDefault="39520159" w14:paraId="2881BF76" w14:textId="7F56F309">
            <w:pPr>
              <w:spacing w:line="256" w:lineRule="auto"/>
              <w:jc w:val="center"/>
              <w:rPr>
                <w:b/>
                <w:bCs/>
                <w:lang w:val="es-PE"/>
              </w:rPr>
            </w:pPr>
          </w:p>
          <w:p w:rsidR="39520159" w:rsidP="39520159" w:rsidRDefault="39520159" w14:paraId="6356941B"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2BD2A15F" w14:textId="0049B725">
            <w:pPr>
              <w:spacing w:line="256" w:lineRule="auto"/>
              <w:rPr>
                <w:highlight w:val="yellow"/>
                <w:lang w:val="es-PE"/>
              </w:rPr>
            </w:pPr>
          </w:p>
        </w:tc>
      </w:tr>
      <w:tr w:rsidRPr="00E657DD" w:rsidR="004D5CA3" w:rsidTr="31736C8B" w14:paraId="2E739465" w14:textId="77777777">
        <w:tblPrEx>
          <w:tblLook w:val="04A0" w:firstRow="1" w:lastRow="0" w:firstColumn="1" w:lastColumn="0" w:noHBand="0" w:noVBand="1"/>
        </w:tblPrEx>
        <w:tc>
          <w:tcPr>
            <w:tcW w:w="3165" w:type="dxa"/>
            <w:gridSpan w:val="2"/>
            <w:tcMar/>
          </w:tcPr>
          <w:p w:rsidRPr="00844B1B" w:rsidR="004D5CA3" w:rsidP="004D5CA3" w:rsidRDefault="004D5CA3" w14:paraId="6CC6521B" w14:textId="77777777">
            <w:pPr>
              <w:numPr>
                <w:ilvl w:val="1"/>
                <w:numId w:val="4"/>
              </w:numPr>
              <w:spacing w:after="5" w:line="256" w:lineRule="auto"/>
              <w:ind w:left="321" w:right="142"/>
              <w:rPr>
                <w:lang w:val="es-PE"/>
              </w:rPr>
            </w:pPr>
            <w:proofErr w:type="gramStart"/>
            <w:r w:rsidRPr="00844B1B">
              <w:rPr>
                <w:lang w:val="es-PE"/>
              </w:rPr>
              <w:t>En caso que</w:t>
            </w:r>
            <w:proofErr w:type="gramEnd"/>
            <w:r w:rsidRPr="00844B1B">
              <w:rPr>
                <w:lang w:val="es-PE"/>
              </w:rPr>
              <w:t xml:space="preserve"> lo establecido en este capítulo no conlleve a los resultados esperados de mantener permanentemente un ambiente de tranquilidad, confianza absoluta y de seguridad para todos los concurrentes a la Urbanización, en especial de los niños y ancianos, la Junta Directiva podrá considerar el </w:t>
            </w:r>
            <w:r w:rsidRPr="00844B1B">
              <w:rPr>
                <w:lang w:val="es-PE"/>
              </w:rPr>
              <w:lastRenderedPageBreak/>
              <w:t xml:space="preserve">establecimiento de medidas más restrictivas, incluyendo la prohibición del ingreso de perros a la Urbanización. </w:t>
            </w:r>
          </w:p>
        </w:tc>
        <w:tc>
          <w:tcPr>
            <w:tcW w:w="3720" w:type="dxa"/>
            <w:tcMar/>
          </w:tcPr>
          <w:p w:rsidRPr="00844B1B" w:rsidR="004D5CA3" w:rsidP="00B918FA" w:rsidRDefault="00B918FA" w14:paraId="0BF95492" w14:textId="77777777">
            <w:pPr>
              <w:spacing w:after="5" w:line="256" w:lineRule="auto"/>
              <w:ind w:left="-39" w:right="142"/>
              <w:rPr>
                <w:lang w:val="es-PE"/>
              </w:rPr>
            </w:pPr>
            <w:r w:rsidRPr="00B918FA">
              <w:rPr>
                <w:b/>
                <w:lang w:val="es-PE"/>
              </w:rPr>
              <w:lastRenderedPageBreak/>
              <w:t>7.8</w:t>
            </w:r>
            <w:r>
              <w:rPr>
                <w:lang w:val="es-PE"/>
              </w:rPr>
              <w:t xml:space="preserve"> </w:t>
            </w:r>
            <w:proofErr w:type="gramStart"/>
            <w:r w:rsidRPr="00844B1B">
              <w:rPr>
                <w:lang w:val="es-PE"/>
              </w:rPr>
              <w:t>En caso que</w:t>
            </w:r>
            <w:proofErr w:type="gramEnd"/>
            <w:r w:rsidRPr="00844B1B">
              <w:rPr>
                <w:lang w:val="es-PE"/>
              </w:rPr>
              <w:t xml:space="preserve"> lo establecido en este capítulo no conlleve a los resultados esperados de mantener permanentemente un ambiente de tranquilidad, confianza absoluta y de seguridad para todos los concurrentes a la Urbanización, en especial de los niños y ancianos, la Junta Directiva podrá considerar el establecimiento de medidas más restrictivas, incluyendo la </w:t>
            </w:r>
            <w:r w:rsidRPr="00844B1B">
              <w:rPr>
                <w:lang w:val="es-PE"/>
              </w:rPr>
              <w:lastRenderedPageBreak/>
              <w:t>prohibición del ingreso de perros a la Urbanización.</w:t>
            </w:r>
          </w:p>
        </w:tc>
        <w:tc>
          <w:tcPr>
            <w:tcW w:w="2618" w:type="dxa"/>
            <w:gridSpan w:val="2"/>
            <w:tcMar/>
          </w:tcPr>
          <w:p w:rsidR="39520159" w:rsidP="39520159" w:rsidRDefault="39520159" w14:paraId="0E7259D4" w14:textId="466628D1">
            <w:pPr>
              <w:spacing w:line="256" w:lineRule="auto"/>
              <w:jc w:val="center"/>
              <w:rPr>
                <w:b/>
                <w:bCs/>
                <w:lang w:val="es-PE"/>
              </w:rPr>
            </w:pPr>
          </w:p>
          <w:p w:rsidR="39520159" w:rsidP="39520159" w:rsidRDefault="39520159" w14:paraId="5B514147" w14:textId="4F2C95F2">
            <w:pPr>
              <w:spacing w:line="256" w:lineRule="auto"/>
              <w:jc w:val="center"/>
              <w:rPr>
                <w:b/>
                <w:bCs/>
                <w:lang w:val="es-PE"/>
              </w:rPr>
            </w:pPr>
          </w:p>
          <w:p w:rsidR="39520159" w:rsidP="39520159" w:rsidRDefault="39520159" w14:paraId="4D0CCCED" w14:textId="7E47B0C3">
            <w:pPr>
              <w:spacing w:line="256" w:lineRule="auto"/>
              <w:jc w:val="center"/>
              <w:rPr>
                <w:b/>
                <w:bCs/>
                <w:lang w:val="es-PE"/>
              </w:rPr>
            </w:pPr>
          </w:p>
          <w:p w:rsidR="39520159" w:rsidP="39520159" w:rsidRDefault="39520159" w14:paraId="4C8C3152" w14:textId="64DC486B">
            <w:pPr>
              <w:spacing w:line="256" w:lineRule="auto"/>
              <w:jc w:val="center"/>
              <w:rPr>
                <w:b/>
                <w:bCs/>
                <w:lang w:val="es-PE"/>
              </w:rPr>
            </w:pPr>
          </w:p>
          <w:p w:rsidR="39520159" w:rsidP="39520159" w:rsidRDefault="39520159" w14:paraId="417A3E89" w14:textId="4EA149C2">
            <w:pPr>
              <w:spacing w:line="256" w:lineRule="auto"/>
              <w:jc w:val="center"/>
              <w:rPr>
                <w:b/>
                <w:bCs/>
                <w:lang w:val="es-PE"/>
              </w:rPr>
            </w:pPr>
          </w:p>
          <w:p w:rsidR="39520159" w:rsidP="39520159" w:rsidRDefault="39520159" w14:paraId="20F952CD" w14:textId="54F9ADD0">
            <w:pPr>
              <w:spacing w:line="256" w:lineRule="auto"/>
              <w:jc w:val="center"/>
              <w:rPr>
                <w:b/>
                <w:bCs/>
                <w:lang w:val="es-PE"/>
              </w:rPr>
            </w:pPr>
          </w:p>
          <w:p w:rsidR="39520159" w:rsidP="39520159" w:rsidRDefault="39520159" w14:paraId="4368649A" w14:textId="2A26DC9A">
            <w:pPr>
              <w:spacing w:line="256" w:lineRule="auto"/>
              <w:jc w:val="center"/>
              <w:rPr>
                <w:b/>
                <w:bCs/>
                <w:lang w:val="es-PE"/>
              </w:rPr>
            </w:pPr>
          </w:p>
          <w:p w:rsidR="39520159" w:rsidP="39520159" w:rsidRDefault="39520159" w14:paraId="2AF76586"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312F02B7" w14:textId="4FC7FD8B">
            <w:pPr>
              <w:spacing w:line="256" w:lineRule="auto"/>
              <w:jc w:val="center"/>
              <w:rPr>
                <w:b/>
                <w:bCs/>
                <w:lang w:val="es-PE"/>
              </w:rPr>
            </w:pPr>
          </w:p>
        </w:tc>
      </w:tr>
      <w:tr w:rsidRPr="00844B1B" w:rsidR="009033EF" w:rsidTr="31736C8B" w14:paraId="2B25031F" w14:textId="77777777">
        <w:tblPrEx>
          <w:tblLook w:val="04A0" w:firstRow="1" w:lastRow="0" w:firstColumn="1" w:lastColumn="0" w:noHBand="0" w:noVBand="1"/>
        </w:tblPrEx>
        <w:trPr>
          <w:trHeight w:val="433"/>
        </w:trPr>
        <w:tc>
          <w:tcPr>
            <w:tcW w:w="6885" w:type="dxa"/>
            <w:gridSpan w:val="3"/>
            <w:tcBorders>
              <w:top w:val="single" w:color="auto" w:sz="4" w:space="0"/>
              <w:left w:val="single" w:color="auto" w:sz="4" w:space="0"/>
              <w:bottom w:val="single" w:color="auto" w:sz="4" w:space="0"/>
            </w:tcBorders>
            <w:tcMar/>
          </w:tcPr>
          <w:p w:rsidRPr="00844B1B" w:rsidR="009033EF" w:rsidP="004D5CA3" w:rsidRDefault="009033EF" w14:paraId="72677AAB" w14:textId="77777777">
            <w:pPr>
              <w:pStyle w:val="Ttulo3"/>
              <w:tabs>
                <w:tab w:val="center" w:pos="2455"/>
              </w:tabs>
              <w:ind w:left="0" w:firstLine="0"/>
              <w:jc w:val="left"/>
              <w:outlineLvl w:val="2"/>
              <w:rPr>
                <w:rFonts w:asciiTheme="minorHAnsi" w:hAnsiTheme="minorHAnsi"/>
                <w:sz w:val="22"/>
                <w:u w:val="none"/>
              </w:rPr>
            </w:pPr>
            <w:r>
              <w:rPr>
                <w:rFonts w:asciiTheme="minorHAnsi" w:hAnsiTheme="minorHAnsi"/>
                <w:sz w:val="22"/>
                <w:u w:val="none"/>
              </w:rPr>
              <w:t xml:space="preserve">8. </w:t>
            </w:r>
            <w:proofErr w:type="spellStart"/>
            <w:r w:rsidRPr="00844B1B">
              <w:rPr>
                <w:rFonts w:asciiTheme="minorHAnsi" w:hAnsiTheme="minorHAnsi"/>
                <w:sz w:val="22"/>
              </w:rPr>
              <w:t>ECOLOGIA</w:t>
            </w:r>
            <w:proofErr w:type="spellEnd"/>
            <w:r w:rsidRPr="00844B1B">
              <w:rPr>
                <w:rFonts w:asciiTheme="minorHAnsi" w:hAnsiTheme="minorHAnsi"/>
                <w:sz w:val="22"/>
              </w:rPr>
              <w:t xml:space="preserve"> Y </w:t>
            </w:r>
            <w:proofErr w:type="spellStart"/>
            <w:r w:rsidRPr="00844B1B">
              <w:rPr>
                <w:rFonts w:asciiTheme="minorHAnsi" w:hAnsiTheme="minorHAnsi"/>
                <w:sz w:val="22"/>
              </w:rPr>
              <w:t>AREAS</w:t>
            </w:r>
            <w:proofErr w:type="spellEnd"/>
            <w:r w:rsidRPr="00844B1B">
              <w:rPr>
                <w:rFonts w:asciiTheme="minorHAnsi" w:hAnsiTheme="minorHAnsi"/>
                <w:sz w:val="22"/>
              </w:rPr>
              <w:t xml:space="preserve"> VERDES</w:t>
            </w:r>
            <w:r w:rsidRPr="00844B1B">
              <w:rPr>
                <w:rFonts w:asciiTheme="minorHAnsi" w:hAnsiTheme="minorHAnsi"/>
                <w:sz w:val="22"/>
                <w:u w:val="none"/>
              </w:rPr>
              <w:t xml:space="preserve"> </w:t>
            </w:r>
          </w:p>
        </w:tc>
        <w:tc>
          <w:tcPr>
            <w:tcW w:w="2618" w:type="dxa"/>
            <w:gridSpan w:val="2"/>
            <w:tcBorders>
              <w:top w:val="single" w:color="auto" w:sz="4" w:space="0"/>
              <w:left w:val="single" w:color="auto" w:sz="4" w:space="0"/>
              <w:bottom w:val="single" w:color="auto" w:sz="4" w:space="0"/>
            </w:tcBorders>
            <w:tcMar/>
          </w:tcPr>
          <w:p w:rsidR="39520159" w:rsidP="39520159" w:rsidRDefault="39520159" w14:paraId="37BAE935" w14:textId="26A9303F">
            <w:pPr>
              <w:pStyle w:val="Ttulo3"/>
              <w:jc w:val="left"/>
              <w:outlineLvl w:val="2"/>
              <w:rPr>
                <w:rFonts w:asciiTheme="minorHAnsi" w:hAnsiTheme="minorHAnsi"/>
                <w:sz w:val="22"/>
                <w:u w:val="none"/>
              </w:rPr>
            </w:pPr>
          </w:p>
        </w:tc>
      </w:tr>
      <w:tr w:rsidRPr="00E657DD" w:rsidR="009033EF" w:rsidTr="31736C8B" w14:paraId="36C22CA8"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9033EF" w:rsidP="009033EF" w:rsidRDefault="009033EF" w14:paraId="0DB21750" w14:textId="77777777">
            <w:pPr>
              <w:spacing w:line="259" w:lineRule="auto"/>
              <w:ind w:left="157" w:right="152"/>
              <w:rPr>
                <w:lang w:val="es-PE"/>
              </w:rPr>
            </w:pPr>
            <w:r w:rsidRPr="00844B1B">
              <w:rPr>
                <w:b/>
                <w:lang w:val="es-PE"/>
              </w:rPr>
              <w:t xml:space="preserve"> </w:t>
            </w:r>
            <w:r w:rsidRPr="00844B1B">
              <w:rPr>
                <w:lang w:val="es-PE"/>
              </w:rPr>
              <w:t xml:space="preserve">La belleza natural de la Urbanización Las Lagunas de Puerto Viejo y el entorno ecológico en que se encuentra, obliga a los propietarios a contribuir al cuidado y protección de dicho entorno, para lo cual: </w:t>
            </w:r>
          </w:p>
        </w:tc>
        <w:tc>
          <w:tcPr>
            <w:tcW w:w="3720" w:type="dxa"/>
            <w:tcBorders>
              <w:left w:val="single" w:color="auto" w:sz="4" w:space="0"/>
            </w:tcBorders>
            <w:tcMar/>
          </w:tcPr>
          <w:p w:rsidRPr="00844B1B" w:rsidR="009033EF" w:rsidP="009033EF" w:rsidRDefault="009033EF" w14:paraId="5353BDDF" w14:textId="77777777">
            <w:pPr>
              <w:spacing w:line="259" w:lineRule="auto"/>
              <w:ind w:left="157" w:right="152"/>
              <w:rPr>
                <w:lang w:val="es-PE"/>
              </w:rPr>
            </w:pPr>
            <w:r w:rsidRPr="00844B1B">
              <w:rPr>
                <w:b/>
                <w:lang w:val="es-PE"/>
              </w:rPr>
              <w:t xml:space="preserve"> </w:t>
            </w:r>
            <w:r w:rsidRPr="00844B1B">
              <w:rPr>
                <w:lang w:val="es-PE"/>
              </w:rPr>
              <w:t xml:space="preserve">La belleza natural de la Urbanización Las Lagunas de Puerto Viejo y el entorno ecológico en que se encuentra, obliga a los propietarios a contribuir al cuidado y protección de dicho entorno, para lo cual: </w:t>
            </w:r>
          </w:p>
        </w:tc>
        <w:tc>
          <w:tcPr>
            <w:tcW w:w="2618" w:type="dxa"/>
            <w:gridSpan w:val="2"/>
            <w:tcBorders>
              <w:left w:val="single" w:color="auto" w:sz="4" w:space="0"/>
            </w:tcBorders>
            <w:tcMar/>
          </w:tcPr>
          <w:p w:rsidR="39520159" w:rsidP="39520159" w:rsidRDefault="39520159" w14:paraId="447ECD9B" w14:textId="300A60D2">
            <w:pPr>
              <w:spacing w:line="256" w:lineRule="auto"/>
              <w:jc w:val="center"/>
              <w:rPr>
                <w:b/>
                <w:bCs/>
                <w:lang w:val="es-PE"/>
              </w:rPr>
            </w:pPr>
          </w:p>
          <w:p w:rsidR="39520159" w:rsidP="39520159" w:rsidRDefault="39520159" w14:paraId="59745CF6" w14:textId="26F12AB7">
            <w:pPr>
              <w:spacing w:line="256" w:lineRule="auto"/>
              <w:jc w:val="center"/>
              <w:rPr>
                <w:b/>
                <w:bCs/>
                <w:lang w:val="es-PE"/>
              </w:rPr>
            </w:pPr>
          </w:p>
          <w:p w:rsidR="39520159" w:rsidP="39520159" w:rsidRDefault="39520159" w14:paraId="00E73A9D" w14:textId="5F71E98C">
            <w:pPr>
              <w:spacing w:line="256" w:lineRule="auto"/>
              <w:jc w:val="center"/>
              <w:rPr>
                <w:b/>
                <w:bCs/>
                <w:lang w:val="es-PE"/>
              </w:rPr>
            </w:pPr>
          </w:p>
          <w:p w:rsidR="39520159" w:rsidP="39520159" w:rsidRDefault="39520159" w14:paraId="788827F6"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304CDF30" w14:textId="7C61D9FB">
            <w:pPr>
              <w:spacing w:line="259" w:lineRule="auto"/>
              <w:rPr>
                <w:b/>
                <w:bCs/>
                <w:lang w:val="es-PE"/>
              </w:rPr>
            </w:pPr>
          </w:p>
        </w:tc>
      </w:tr>
      <w:tr w:rsidRPr="00E657DD" w:rsidR="009033EF" w:rsidTr="31736C8B" w14:paraId="30058DCF"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9033EF" w:rsidP="009033EF" w:rsidRDefault="009033EF" w14:paraId="2E566134" w14:textId="77777777">
            <w:pPr>
              <w:spacing w:line="259" w:lineRule="auto"/>
              <w:ind w:left="157" w:right="152"/>
              <w:rPr>
                <w:lang w:val="es-PE"/>
              </w:rPr>
            </w:pPr>
            <w:r w:rsidRPr="00844B1B">
              <w:rPr>
                <w:lang w:val="es-PE"/>
              </w:rPr>
              <w:t xml:space="preserve"> </w:t>
            </w:r>
            <w:r w:rsidRPr="00844B1B">
              <w:rPr>
                <w:b/>
                <w:lang w:val="es-PE"/>
              </w:rPr>
              <w:t xml:space="preserve">8.1. </w:t>
            </w:r>
            <w:r w:rsidRPr="00844B1B">
              <w:rPr>
                <w:lang w:val="es-PE"/>
              </w:rPr>
              <w:t xml:space="preserve">Es obligatorio respetar las áreas verdes de los retiros, siendo el mantenimiento por cargo y cuenta del propietario.  </w:t>
            </w:r>
          </w:p>
        </w:tc>
        <w:tc>
          <w:tcPr>
            <w:tcW w:w="3720" w:type="dxa"/>
            <w:tcBorders>
              <w:left w:val="single" w:color="auto" w:sz="4" w:space="0"/>
            </w:tcBorders>
            <w:tcMar/>
          </w:tcPr>
          <w:p w:rsidRPr="00844B1B" w:rsidR="009033EF" w:rsidP="00B918FA" w:rsidRDefault="009033EF" w14:paraId="14699B66" w14:textId="725500AE">
            <w:pPr>
              <w:spacing w:line="259" w:lineRule="auto"/>
              <w:ind w:left="157" w:right="152"/>
              <w:rPr>
                <w:lang w:val="es-PE"/>
              </w:rPr>
            </w:pPr>
            <w:r w:rsidRPr="550C4D36" w:rsidR="550C4D36">
              <w:rPr>
                <w:lang w:val="es-PE"/>
              </w:rPr>
              <w:t xml:space="preserve"> </w:t>
            </w:r>
            <w:r w:rsidRPr="550C4D36" w:rsidR="550C4D36">
              <w:rPr>
                <w:b w:val="1"/>
                <w:bCs w:val="1"/>
                <w:lang w:val="es-PE"/>
              </w:rPr>
              <w:t xml:space="preserve">8.1. </w:t>
            </w:r>
            <w:r w:rsidRPr="550C4D36" w:rsidR="550C4D36">
              <w:rPr>
                <w:highlight w:val="yellow"/>
                <w:lang w:val="es-PE"/>
              </w:rPr>
              <w:t>Se retira</w:t>
            </w:r>
          </w:p>
        </w:tc>
        <w:tc>
          <w:tcPr>
            <w:tcW w:w="2618" w:type="dxa"/>
            <w:gridSpan w:val="2"/>
            <w:tcBorders>
              <w:left w:val="single" w:color="auto" w:sz="4" w:space="0"/>
            </w:tcBorders>
            <w:tcMar/>
          </w:tcPr>
          <w:p w:rsidR="39520159" w:rsidP="39520159" w:rsidRDefault="39520159" w14:paraId="0E174BAA" w14:textId="3326C8BD">
            <w:pPr>
              <w:spacing w:line="259" w:lineRule="auto"/>
              <w:rPr>
                <w:lang w:val="es-PE"/>
              </w:rPr>
            </w:pPr>
          </w:p>
        </w:tc>
      </w:tr>
      <w:tr w:rsidRPr="00E657DD" w:rsidR="009033EF" w:rsidTr="31736C8B" w14:paraId="5A55580A"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9033EF" w:rsidP="009033EF" w:rsidRDefault="009033EF" w14:paraId="4835612C" w14:textId="77777777">
            <w:pPr>
              <w:ind w:left="157" w:right="152"/>
              <w:rPr>
                <w:lang w:val="es-PE"/>
              </w:rPr>
            </w:pPr>
            <w:r w:rsidRPr="00844B1B">
              <w:rPr>
                <w:b/>
                <w:lang w:val="es-PE"/>
              </w:rPr>
              <w:t xml:space="preserve">8.2. </w:t>
            </w:r>
            <w:r w:rsidRPr="00844B1B">
              <w:rPr>
                <w:lang w:val="es-PE"/>
              </w:rPr>
              <w:t xml:space="preserve">La limpieza y el mantenimiento de las áreas verdes comunes será responsabilidad de la Junta de Propietarios. </w:t>
            </w:r>
          </w:p>
        </w:tc>
        <w:tc>
          <w:tcPr>
            <w:tcW w:w="3720" w:type="dxa"/>
            <w:tcBorders>
              <w:left w:val="single" w:color="auto" w:sz="4" w:space="0"/>
            </w:tcBorders>
            <w:tcMar/>
          </w:tcPr>
          <w:p w:rsidRPr="00844B1B" w:rsidR="009033EF" w:rsidP="550C4D36" w:rsidRDefault="10C2B30B" w14:paraId="28D6F506" w14:textId="6C0A56A2">
            <w:pPr>
              <w:pStyle w:val="Normal"/>
              <w:ind w:left="157" w:right="152"/>
              <w:rPr>
                <w:rFonts w:ascii="Calibri" w:hAnsi="Calibri" w:eastAsia="Calibri" w:cs="Calibri"/>
                <w:b w:val="0"/>
                <w:bCs w:val="0"/>
                <w:i w:val="0"/>
                <w:iCs w:val="0"/>
                <w:noProof w:val="0"/>
                <w:color w:val="000000" w:themeColor="text1" w:themeTint="FF" w:themeShade="FF"/>
                <w:sz w:val="22"/>
                <w:szCs w:val="22"/>
                <w:lang w:val="es-PE"/>
              </w:rPr>
            </w:pPr>
            <w:r w:rsidRPr="550C4D36" w:rsidR="550C4D36">
              <w:rPr>
                <w:b w:val="1"/>
                <w:bCs w:val="1"/>
                <w:lang w:val="es-PE"/>
              </w:rPr>
              <w:t xml:space="preserve">8.2. </w:t>
            </w:r>
            <w:r w:rsidRPr="550C4D36" w:rsidR="550C4D36">
              <w:rPr>
                <w:rFonts w:ascii="Calibri" w:hAnsi="Calibri" w:eastAsia="Calibri" w:cs="Calibri"/>
                <w:b w:val="0"/>
                <w:bCs w:val="0"/>
                <w:i w:val="0"/>
                <w:iCs w:val="0"/>
                <w:noProof w:val="0"/>
                <w:color w:val="000000" w:themeColor="text1" w:themeTint="FF" w:themeShade="FF"/>
                <w:sz w:val="22"/>
                <w:szCs w:val="22"/>
                <w:lang w:val="es-PE"/>
              </w:rPr>
              <w:t>La limpieza y el mantenimiento de las áreas verdes comunes será responsabilidad de la Junta de Propietarios.</w:t>
            </w:r>
          </w:p>
        </w:tc>
        <w:tc>
          <w:tcPr>
            <w:tcW w:w="2618" w:type="dxa"/>
            <w:gridSpan w:val="2"/>
            <w:tcBorders>
              <w:left w:val="single" w:color="auto" w:sz="4" w:space="0"/>
            </w:tcBorders>
            <w:tcMar/>
          </w:tcPr>
          <w:p w:rsidR="39520159" w:rsidP="39520159" w:rsidRDefault="39520159" w14:paraId="6C591BE4" w14:textId="1E9884DB">
            <w:pPr>
              <w:spacing w:line="256" w:lineRule="auto"/>
              <w:jc w:val="center"/>
              <w:rPr>
                <w:b/>
                <w:bCs/>
                <w:lang w:val="es-PE"/>
              </w:rPr>
            </w:pPr>
          </w:p>
          <w:p w:rsidR="39520159" w:rsidP="39520159" w:rsidRDefault="39520159" w14:paraId="5AE151BE" w14:textId="642DAF95">
            <w:pPr>
              <w:spacing w:line="256" w:lineRule="auto"/>
              <w:jc w:val="center"/>
              <w:rPr>
                <w:b/>
                <w:bCs/>
                <w:lang w:val="es-PE"/>
              </w:rPr>
            </w:pPr>
          </w:p>
          <w:p w:rsidR="39520159" w:rsidP="39520159" w:rsidRDefault="39520159" w14:paraId="7DCEFE5A"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671F656A" w14:textId="2EF830DE">
            <w:pPr>
              <w:rPr>
                <w:b/>
                <w:bCs/>
                <w:lang w:val="es-PE"/>
              </w:rPr>
            </w:pPr>
          </w:p>
        </w:tc>
      </w:tr>
      <w:tr w:rsidRPr="00E657DD" w:rsidR="00113D55" w:rsidTr="31736C8B" w14:paraId="15742384"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113D55" w:rsidP="009033EF" w:rsidRDefault="00113D55" w14:paraId="54CD245A" w14:textId="77777777">
            <w:pPr>
              <w:ind w:left="157" w:right="152"/>
              <w:rPr>
                <w:b/>
                <w:lang w:val="es-PE"/>
              </w:rPr>
            </w:pPr>
          </w:p>
        </w:tc>
        <w:tc>
          <w:tcPr>
            <w:tcW w:w="3720" w:type="dxa"/>
            <w:tcBorders>
              <w:left w:val="single" w:color="auto" w:sz="4" w:space="0"/>
            </w:tcBorders>
            <w:tcMar/>
          </w:tcPr>
          <w:p w:rsidRPr="009F2607" w:rsidR="00113D55" w:rsidP="009F2607" w:rsidRDefault="00B9043F" w14:paraId="6EF3516A" w14:textId="46FA6D1B">
            <w:pPr>
              <w:ind w:left="157" w:right="152"/>
              <w:rPr>
                <w:highlight w:val="yellow"/>
                <w:lang w:val="es-PE"/>
              </w:rPr>
            </w:pPr>
            <w:r w:rsidRPr="6B61ECC9" w:rsidR="6B61ECC9">
              <w:rPr>
                <w:b w:val="1"/>
                <w:bCs w:val="1"/>
                <w:highlight w:val="yellow"/>
                <w:lang w:val="es-PE"/>
              </w:rPr>
              <w:t xml:space="preserve">8.x. </w:t>
            </w:r>
            <w:r w:rsidRPr="6B61ECC9" w:rsidR="6B61ECC9">
              <w:rPr>
                <w:highlight w:val="yellow"/>
                <w:lang w:val="es-PE"/>
              </w:rPr>
              <w:t>No está permitido la siembra de cualquier tipo de plantas sean árboles, arbustos o plantas ornamentales en las áreas comunes, sí estándolo en la propiedad privada siempre y cuando no afecte o uno o varios vecinos.</w:t>
            </w:r>
          </w:p>
        </w:tc>
        <w:tc>
          <w:tcPr>
            <w:tcW w:w="2618" w:type="dxa"/>
            <w:gridSpan w:val="2"/>
            <w:tcBorders>
              <w:left w:val="single" w:color="auto" w:sz="4" w:space="0"/>
            </w:tcBorders>
            <w:tcMar/>
          </w:tcPr>
          <w:p w:rsidR="39520159" w:rsidP="39520159" w:rsidRDefault="39520159" w14:paraId="1CB586EA" w14:textId="0BF2E3B8">
            <w:pPr>
              <w:spacing w:line="256" w:lineRule="auto"/>
              <w:jc w:val="center"/>
              <w:rPr>
                <w:b/>
                <w:bCs/>
                <w:lang w:val="es-PE"/>
              </w:rPr>
            </w:pPr>
          </w:p>
          <w:p w:rsidR="39520159" w:rsidP="39520159" w:rsidRDefault="39520159" w14:paraId="37DFCCB0" w14:textId="36726E3E">
            <w:pPr>
              <w:spacing w:line="256" w:lineRule="auto"/>
              <w:jc w:val="center"/>
              <w:rPr>
                <w:b/>
                <w:bCs/>
                <w:lang w:val="es-PE"/>
              </w:rPr>
            </w:pPr>
          </w:p>
          <w:p w:rsidR="39520159" w:rsidP="39520159" w:rsidRDefault="39520159" w14:paraId="57EEF205" w14:textId="2275EDE2">
            <w:pPr>
              <w:spacing w:line="256" w:lineRule="auto"/>
              <w:jc w:val="center"/>
              <w:rPr>
                <w:b/>
                <w:bCs/>
                <w:lang w:val="es-PE"/>
              </w:rPr>
            </w:pPr>
          </w:p>
          <w:p w:rsidR="39520159" w:rsidP="39520159" w:rsidRDefault="39520159" w14:paraId="5C3E5E77" w14:textId="63735288">
            <w:pPr>
              <w:spacing w:line="256" w:lineRule="auto"/>
              <w:jc w:val="center"/>
              <w:rPr>
                <w:b/>
                <w:bCs/>
                <w:lang w:val="es-PE"/>
              </w:rPr>
            </w:pPr>
          </w:p>
          <w:p w:rsidR="39520159" w:rsidP="39520159" w:rsidRDefault="39520159" w14:paraId="70F6FB7B"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046D2AF5" w14:textId="542EEF20">
            <w:pPr>
              <w:rPr>
                <w:b/>
                <w:bCs/>
                <w:highlight w:val="yellow"/>
                <w:lang w:val="es-PE"/>
              </w:rPr>
            </w:pPr>
          </w:p>
        </w:tc>
      </w:tr>
      <w:tr w:rsidRPr="00E657DD" w:rsidR="00B9043F" w:rsidTr="31736C8B" w14:paraId="44FBA509"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B9043F" w:rsidP="009033EF" w:rsidRDefault="00B9043F" w14:paraId="1231BE67" w14:textId="77777777">
            <w:pPr>
              <w:ind w:left="157" w:right="152"/>
              <w:rPr>
                <w:b/>
                <w:lang w:val="es-PE"/>
              </w:rPr>
            </w:pPr>
          </w:p>
        </w:tc>
        <w:tc>
          <w:tcPr>
            <w:tcW w:w="3720" w:type="dxa"/>
            <w:tcBorders>
              <w:left w:val="single" w:color="auto" w:sz="4" w:space="0"/>
            </w:tcBorders>
            <w:tcMar/>
          </w:tcPr>
          <w:p w:rsidRPr="009F2607" w:rsidR="00B9043F" w:rsidP="00470465" w:rsidRDefault="00B9043F" w14:paraId="41719947" w14:textId="77777777">
            <w:pPr>
              <w:ind w:left="157" w:right="152"/>
              <w:rPr>
                <w:highlight w:val="yellow"/>
                <w:lang w:val="es-PE"/>
              </w:rPr>
            </w:pPr>
            <w:r w:rsidRPr="009F2607">
              <w:rPr>
                <w:b/>
                <w:highlight w:val="yellow"/>
                <w:lang w:val="es-PE"/>
              </w:rPr>
              <w:t xml:space="preserve">8.x </w:t>
            </w:r>
            <w:r w:rsidRPr="009F2607">
              <w:rPr>
                <w:highlight w:val="yellow"/>
                <w:lang w:val="es-PE"/>
              </w:rPr>
              <w:t xml:space="preserve">No está permitido ninguna modificación a las áreas verdes ni alterar el terreno plano </w:t>
            </w:r>
            <w:r w:rsidRPr="009F2607" w:rsidR="00470465">
              <w:rPr>
                <w:highlight w:val="yellow"/>
                <w:lang w:val="es-PE"/>
              </w:rPr>
              <w:t>de la Urbanización</w:t>
            </w:r>
          </w:p>
        </w:tc>
        <w:tc>
          <w:tcPr>
            <w:tcW w:w="2618" w:type="dxa"/>
            <w:gridSpan w:val="2"/>
            <w:tcBorders>
              <w:left w:val="single" w:color="auto" w:sz="4" w:space="0"/>
            </w:tcBorders>
            <w:tcMar/>
          </w:tcPr>
          <w:p w:rsidR="39520159" w:rsidP="39520159" w:rsidRDefault="39520159" w14:paraId="57DB3FA3" w14:textId="3C2A5B8F">
            <w:pPr>
              <w:spacing w:line="256" w:lineRule="auto"/>
              <w:jc w:val="center"/>
              <w:rPr>
                <w:b/>
                <w:bCs/>
                <w:lang w:val="es-PE"/>
              </w:rPr>
            </w:pPr>
          </w:p>
          <w:p w:rsidR="39520159" w:rsidP="39520159" w:rsidRDefault="39520159" w14:paraId="5B0BBB12" w14:textId="5FD12186">
            <w:pPr>
              <w:spacing w:line="256" w:lineRule="auto"/>
              <w:jc w:val="center"/>
              <w:rPr>
                <w:b/>
                <w:bCs/>
                <w:lang w:val="es-PE"/>
              </w:rPr>
            </w:pPr>
          </w:p>
          <w:p w:rsidR="39520159" w:rsidP="39520159" w:rsidRDefault="39520159" w14:paraId="22DD70AC"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56C0808F" w14:textId="0232F5C6">
            <w:pPr>
              <w:rPr>
                <w:b/>
                <w:bCs/>
                <w:highlight w:val="yellow"/>
                <w:lang w:val="es-PE"/>
              </w:rPr>
            </w:pPr>
          </w:p>
        </w:tc>
      </w:tr>
      <w:tr w:rsidRPr="00E657DD" w:rsidR="00470465" w:rsidTr="31736C8B" w14:paraId="1CF70B79"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470465" w:rsidP="009033EF" w:rsidRDefault="00470465" w14:paraId="36FEB5B0" w14:textId="77777777">
            <w:pPr>
              <w:ind w:left="157" w:right="152"/>
              <w:rPr>
                <w:b/>
                <w:lang w:val="es-PE"/>
              </w:rPr>
            </w:pPr>
          </w:p>
        </w:tc>
        <w:tc>
          <w:tcPr>
            <w:tcW w:w="3720" w:type="dxa"/>
            <w:tcBorders>
              <w:left w:val="single" w:color="auto" w:sz="4" w:space="0"/>
            </w:tcBorders>
            <w:tcMar/>
          </w:tcPr>
          <w:p w:rsidRPr="009F2607" w:rsidR="00470465" w:rsidP="00B9043F" w:rsidRDefault="00470465" w14:paraId="09ACB6A2" w14:textId="62A80EEE">
            <w:pPr>
              <w:ind w:left="157" w:right="152"/>
              <w:rPr>
                <w:highlight w:val="yellow"/>
                <w:lang w:val="es-PE"/>
              </w:rPr>
            </w:pPr>
            <w:r w:rsidRPr="6B61ECC9" w:rsidR="6B61ECC9">
              <w:rPr>
                <w:b w:val="1"/>
                <w:bCs w:val="1"/>
                <w:highlight w:val="yellow"/>
                <w:lang w:val="es-PE"/>
              </w:rPr>
              <w:t>8.x Cualquier</w:t>
            </w:r>
            <w:r w:rsidRPr="6B61ECC9" w:rsidR="6B61ECC9">
              <w:rPr>
                <w:highlight w:val="yellow"/>
                <w:lang w:val="es-PE"/>
              </w:rPr>
              <w:t xml:space="preserve"> iniciativa en relación a las áreas verdes deberá ser canalizada a través del Comité de Áreas Verdes y ser aprobado por retira la Junta Directiva vigente.</w:t>
            </w:r>
          </w:p>
        </w:tc>
        <w:tc>
          <w:tcPr>
            <w:tcW w:w="2618" w:type="dxa"/>
            <w:gridSpan w:val="2"/>
            <w:tcBorders>
              <w:left w:val="single" w:color="auto" w:sz="4" w:space="0"/>
            </w:tcBorders>
            <w:tcMar/>
          </w:tcPr>
          <w:p w:rsidR="39520159" w:rsidP="39520159" w:rsidRDefault="39520159" w14:paraId="23727BFD" w14:textId="5BEE1AE7">
            <w:pPr>
              <w:spacing w:line="256" w:lineRule="auto"/>
              <w:jc w:val="center"/>
              <w:rPr>
                <w:b/>
                <w:bCs/>
                <w:lang w:val="es-PE"/>
              </w:rPr>
            </w:pPr>
          </w:p>
          <w:p w:rsidR="39520159" w:rsidP="39520159" w:rsidRDefault="39520159" w14:paraId="454E4AF3" w14:textId="2C5194C2">
            <w:pPr>
              <w:spacing w:line="256" w:lineRule="auto"/>
              <w:jc w:val="center"/>
              <w:rPr>
                <w:b/>
                <w:bCs/>
                <w:lang w:val="es-PE"/>
              </w:rPr>
            </w:pPr>
          </w:p>
          <w:p w:rsidR="39520159" w:rsidP="39520159" w:rsidRDefault="39520159" w14:paraId="0D45378A"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7BB5A15C" w14:textId="68990610">
            <w:pPr>
              <w:rPr>
                <w:b/>
                <w:bCs/>
                <w:highlight w:val="yellow"/>
                <w:lang w:val="es-PE"/>
              </w:rPr>
            </w:pPr>
          </w:p>
        </w:tc>
      </w:tr>
      <w:tr w:rsidRPr="00E657DD" w:rsidR="009033EF" w:rsidTr="31736C8B" w14:paraId="0428869F"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9033EF" w:rsidP="009033EF" w:rsidRDefault="009033EF" w14:paraId="1735C05B" w14:textId="77777777">
            <w:pPr>
              <w:ind w:left="157" w:right="152"/>
              <w:rPr>
                <w:lang w:val="es-PE"/>
              </w:rPr>
            </w:pPr>
            <w:r w:rsidRPr="00844B1B">
              <w:rPr>
                <w:b/>
                <w:lang w:val="es-PE"/>
              </w:rPr>
              <w:t xml:space="preserve">8.3. </w:t>
            </w:r>
            <w:r w:rsidRPr="00844B1B">
              <w:rPr>
                <w:lang w:val="es-PE"/>
              </w:rPr>
              <w:t xml:space="preserve">En los lotes en los que no se pueda determinar claramente el límite entre el </w:t>
            </w:r>
            <w:r w:rsidRPr="00844B1B">
              <w:rPr>
                <w:lang w:val="es-PE"/>
              </w:rPr>
              <w:lastRenderedPageBreak/>
              <w:t xml:space="preserve">área verde común (frente a la propiedad) y el área verde privada (dentro de los retiros de la propiedad), la Administración coordinará con los propietarios afectados con el fin de lograr la mejor forma de mantener adecuadamente estas áreas. </w:t>
            </w:r>
          </w:p>
        </w:tc>
        <w:tc>
          <w:tcPr>
            <w:tcW w:w="3720" w:type="dxa"/>
            <w:tcBorders>
              <w:left w:val="single" w:color="auto" w:sz="4" w:space="0"/>
            </w:tcBorders>
            <w:tcMar/>
          </w:tcPr>
          <w:p w:rsidRPr="00844B1B" w:rsidR="009033EF" w:rsidP="00B918FA" w:rsidRDefault="009033EF" w14:paraId="69B1C61E" w14:textId="77777777">
            <w:pPr>
              <w:ind w:left="157" w:right="152"/>
              <w:rPr>
                <w:lang w:val="es-PE"/>
              </w:rPr>
            </w:pPr>
            <w:r w:rsidRPr="00B918FA">
              <w:rPr>
                <w:b/>
                <w:highlight w:val="yellow"/>
                <w:lang w:val="es-PE"/>
              </w:rPr>
              <w:lastRenderedPageBreak/>
              <w:t>8.3.</w:t>
            </w:r>
            <w:r w:rsidRPr="00785479">
              <w:rPr>
                <w:highlight w:val="yellow"/>
                <w:lang w:val="es-PE"/>
              </w:rPr>
              <w:t xml:space="preserve"> </w:t>
            </w:r>
            <w:r w:rsidRPr="00785479" w:rsidR="00785479">
              <w:rPr>
                <w:highlight w:val="yellow"/>
                <w:lang w:val="es-PE"/>
              </w:rPr>
              <w:t>Se retira</w:t>
            </w:r>
          </w:p>
        </w:tc>
        <w:tc>
          <w:tcPr>
            <w:tcW w:w="2618" w:type="dxa"/>
            <w:gridSpan w:val="2"/>
            <w:tcBorders>
              <w:left w:val="single" w:color="auto" w:sz="4" w:space="0"/>
            </w:tcBorders>
            <w:tcMar/>
          </w:tcPr>
          <w:p w:rsidR="39520159" w:rsidP="39520159" w:rsidRDefault="39520159" w14:paraId="18D4E800" w14:textId="2D968005">
            <w:pPr>
              <w:rPr>
                <w:b/>
                <w:bCs/>
                <w:highlight w:val="yellow"/>
                <w:lang w:val="es-PE"/>
              </w:rPr>
            </w:pPr>
          </w:p>
        </w:tc>
      </w:tr>
      <w:tr w:rsidRPr="00E657DD" w:rsidR="009033EF" w:rsidTr="31736C8B" w14:paraId="22494E63" w14:textId="77777777">
        <w:tblPrEx>
          <w:tblLook w:val="04A0" w:firstRow="1" w:lastRow="0" w:firstColumn="1" w:lastColumn="0" w:noHBand="0" w:noVBand="1"/>
        </w:tblPrEx>
        <w:tc>
          <w:tcPr>
            <w:tcW w:w="3165" w:type="dxa"/>
            <w:gridSpan w:val="2"/>
            <w:tcBorders>
              <w:top w:val="single" w:color="auto" w:sz="4" w:space="0"/>
              <w:left w:val="single" w:color="auto" w:sz="4" w:space="0"/>
              <w:bottom w:val="single" w:color="auto" w:sz="4" w:space="0"/>
              <w:right w:val="single" w:color="auto" w:sz="4" w:space="0"/>
            </w:tcBorders>
            <w:tcMar/>
          </w:tcPr>
          <w:p w:rsidRPr="00844B1B" w:rsidR="009033EF" w:rsidP="009033EF" w:rsidRDefault="009033EF" w14:paraId="3271982F" w14:textId="77777777">
            <w:pPr>
              <w:ind w:left="157" w:right="152"/>
              <w:rPr>
                <w:lang w:val="es-PE"/>
              </w:rPr>
            </w:pPr>
            <w:r w:rsidRPr="00844B1B">
              <w:rPr>
                <w:b/>
                <w:lang w:val="es-PE"/>
              </w:rPr>
              <w:t xml:space="preserve">8.4. </w:t>
            </w:r>
            <w:r w:rsidRPr="00844B1B">
              <w:rPr>
                <w:lang w:val="es-PE"/>
              </w:rPr>
              <w:t xml:space="preserve">Queda totalmente prohibida la caza de aves migratorias y locales, en cualquier ambiente, dentro o fuera de la Urbanización. </w:t>
            </w:r>
          </w:p>
        </w:tc>
        <w:tc>
          <w:tcPr>
            <w:tcW w:w="3720" w:type="dxa"/>
            <w:tcBorders>
              <w:left w:val="single" w:color="auto" w:sz="4" w:space="0"/>
            </w:tcBorders>
            <w:tcMar/>
          </w:tcPr>
          <w:p w:rsidRPr="00844B1B" w:rsidR="009033EF" w:rsidP="009033EF" w:rsidRDefault="009033EF" w14:paraId="1EBEA507" w14:textId="2A8899C9">
            <w:pPr>
              <w:ind w:left="157" w:right="152"/>
              <w:rPr>
                <w:lang w:val="es-PE"/>
              </w:rPr>
            </w:pPr>
            <w:r w:rsidRPr="550C4D36" w:rsidR="550C4D36">
              <w:rPr>
                <w:b w:val="1"/>
                <w:bCs w:val="1"/>
                <w:lang w:val="es-PE"/>
              </w:rPr>
              <w:t xml:space="preserve">8.4. </w:t>
            </w:r>
            <w:r w:rsidRPr="550C4D36" w:rsidR="550C4D36">
              <w:rPr>
                <w:lang w:val="es-PE"/>
              </w:rPr>
              <w:t xml:space="preserve">Queda totalmente prohibida la caza de aves migratorias y locales, en cualquier ambiente de la Urbanización. </w:t>
            </w:r>
          </w:p>
        </w:tc>
        <w:tc>
          <w:tcPr>
            <w:tcW w:w="2618" w:type="dxa"/>
            <w:gridSpan w:val="2"/>
            <w:tcBorders>
              <w:left w:val="single" w:color="auto" w:sz="4" w:space="0"/>
            </w:tcBorders>
            <w:tcMar/>
          </w:tcPr>
          <w:p w:rsidR="39520159" w:rsidP="39520159" w:rsidRDefault="39520159" w14:paraId="4C8B12B6"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6BC65DF0" w14:textId="2466BDB0">
            <w:pPr>
              <w:rPr>
                <w:b/>
                <w:bCs/>
                <w:lang w:val="es-PE"/>
              </w:rPr>
            </w:pPr>
          </w:p>
        </w:tc>
      </w:tr>
    </w:tbl>
    <w:p w:rsidRPr="00844B1B" w:rsidR="000C301D" w:rsidP="000C301D" w:rsidRDefault="000C301D" w14:paraId="2BAC6FC9" w14:textId="77777777">
      <w:pPr>
        <w:spacing w:after="0"/>
        <w:rPr>
          <w:lang w:val="es-PE"/>
        </w:rPr>
      </w:pPr>
      <w:r w:rsidRPr="00844B1B">
        <w:rPr>
          <w:b/>
          <w:lang w:val="es-PE"/>
        </w:rPr>
        <w:t xml:space="preserve"> </w:t>
      </w:r>
    </w:p>
    <w:tbl>
      <w:tblPr>
        <w:tblStyle w:val="Tablaconcuadrcula"/>
        <w:tblW w:w="9495" w:type="dxa"/>
        <w:tblInd w:w="-5" w:type="dxa"/>
        <w:tblLook w:val="04A0" w:firstRow="1" w:lastRow="0" w:firstColumn="1" w:lastColumn="0" w:noHBand="0" w:noVBand="1"/>
      </w:tblPr>
      <w:tblGrid>
        <w:gridCol w:w="3135"/>
        <w:gridCol w:w="3240"/>
        <w:gridCol w:w="3120"/>
      </w:tblGrid>
      <w:tr w:rsidRPr="00844B1B" w:rsidR="009033EF" w:rsidTr="31736C8B" w14:paraId="63FB9E6D" w14:textId="77777777">
        <w:trPr>
          <w:trHeight w:val="419"/>
        </w:trPr>
        <w:tc>
          <w:tcPr>
            <w:tcW w:w="6375" w:type="dxa"/>
            <w:gridSpan w:val="2"/>
            <w:tcMar/>
          </w:tcPr>
          <w:p w:rsidRPr="00844B1B" w:rsidR="009033EF" w:rsidP="004D5CA3" w:rsidRDefault="009033EF" w14:paraId="6758AEA1" w14:textId="77777777">
            <w:pPr>
              <w:pStyle w:val="Ttulo3"/>
              <w:tabs>
                <w:tab w:val="center" w:pos="1980"/>
              </w:tabs>
              <w:ind w:left="0" w:firstLine="0"/>
              <w:jc w:val="left"/>
              <w:outlineLvl w:val="2"/>
              <w:rPr>
                <w:rFonts w:asciiTheme="minorHAnsi" w:hAnsiTheme="minorHAnsi"/>
                <w:sz w:val="22"/>
                <w:u w:val="none"/>
              </w:rPr>
            </w:pPr>
            <w:r>
              <w:rPr>
                <w:rFonts w:asciiTheme="minorHAnsi" w:hAnsiTheme="minorHAnsi"/>
                <w:sz w:val="22"/>
                <w:u w:val="none"/>
              </w:rPr>
              <w:t xml:space="preserve">9. </w:t>
            </w:r>
            <w:r>
              <w:rPr>
                <w:rFonts w:asciiTheme="minorHAnsi" w:hAnsiTheme="minorHAnsi"/>
                <w:sz w:val="22"/>
              </w:rPr>
              <w:t>ORNATO Y ESTÉ</w:t>
            </w:r>
            <w:r w:rsidRPr="00844B1B">
              <w:rPr>
                <w:rFonts w:asciiTheme="minorHAnsi" w:hAnsiTheme="minorHAnsi"/>
                <w:sz w:val="22"/>
              </w:rPr>
              <w:t>TICA</w:t>
            </w:r>
            <w:r w:rsidRPr="00844B1B">
              <w:rPr>
                <w:rFonts w:asciiTheme="minorHAnsi" w:hAnsiTheme="minorHAnsi"/>
                <w:sz w:val="22"/>
                <w:u w:val="none"/>
              </w:rPr>
              <w:t xml:space="preserve"> </w:t>
            </w:r>
          </w:p>
        </w:tc>
        <w:tc>
          <w:tcPr>
            <w:tcW w:w="3120" w:type="dxa"/>
            <w:tcMar/>
          </w:tcPr>
          <w:p w:rsidR="39520159" w:rsidP="39520159" w:rsidRDefault="39520159" w14:paraId="43D34B45" w14:textId="13A08F3F">
            <w:pPr>
              <w:pStyle w:val="Ttulo3"/>
              <w:jc w:val="left"/>
              <w:outlineLvl w:val="2"/>
              <w:rPr>
                <w:rFonts w:asciiTheme="minorHAnsi" w:hAnsiTheme="minorHAnsi"/>
                <w:sz w:val="22"/>
                <w:u w:val="none"/>
              </w:rPr>
            </w:pPr>
          </w:p>
        </w:tc>
      </w:tr>
      <w:tr w:rsidRPr="00E657DD" w:rsidR="009033EF" w:rsidTr="31736C8B" w14:paraId="549C5DC7" w14:textId="77777777">
        <w:tc>
          <w:tcPr>
            <w:tcW w:w="3135" w:type="dxa"/>
            <w:tcMar/>
          </w:tcPr>
          <w:p w:rsidRPr="00844B1B" w:rsidR="009033EF" w:rsidP="009033EF" w:rsidRDefault="009033EF" w14:paraId="769E108E" w14:textId="77777777">
            <w:pPr>
              <w:ind w:left="157" w:right="167"/>
              <w:rPr>
                <w:lang w:val="es-PE"/>
              </w:rPr>
            </w:pPr>
            <w:r w:rsidRPr="00844B1B">
              <w:rPr>
                <w:b/>
                <w:lang w:val="es-PE"/>
              </w:rPr>
              <w:t xml:space="preserve">9.1. </w:t>
            </w:r>
            <w:r w:rsidRPr="00844B1B">
              <w:rPr>
                <w:lang w:val="es-PE"/>
              </w:rPr>
              <w:t xml:space="preserve">Está terminantemente prohibido el uso de tanques elevados en toda la Urbanización. </w:t>
            </w:r>
          </w:p>
        </w:tc>
        <w:tc>
          <w:tcPr>
            <w:tcW w:w="3240" w:type="dxa"/>
            <w:tcMar/>
          </w:tcPr>
          <w:p w:rsidRPr="00844B1B" w:rsidR="009033EF" w:rsidP="009033EF" w:rsidRDefault="009033EF" w14:paraId="13EDB13E" w14:textId="77777777">
            <w:pPr>
              <w:ind w:left="157" w:right="167"/>
              <w:rPr>
                <w:lang w:val="es-PE"/>
              </w:rPr>
            </w:pPr>
            <w:r w:rsidRPr="00844B1B">
              <w:rPr>
                <w:b/>
                <w:lang w:val="es-PE"/>
              </w:rPr>
              <w:t xml:space="preserve">9.1. </w:t>
            </w:r>
            <w:r w:rsidRPr="00844B1B">
              <w:rPr>
                <w:lang w:val="es-PE"/>
              </w:rPr>
              <w:t xml:space="preserve">Está terminantemente prohibido el uso de tanques elevados en toda la Urbanización. </w:t>
            </w:r>
          </w:p>
        </w:tc>
        <w:tc>
          <w:tcPr>
            <w:tcW w:w="3120" w:type="dxa"/>
            <w:tcMar/>
          </w:tcPr>
          <w:p w:rsidR="39520159" w:rsidP="39520159" w:rsidRDefault="39520159" w14:paraId="5100B3A5" w14:textId="17CA1C27">
            <w:pPr>
              <w:spacing w:line="256" w:lineRule="auto"/>
              <w:jc w:val="center"/>
              <w:rPr>
                <w:b/>
                <w:bCs/>
                <w:lang w:val="es-PE"/>
              </w:rPr>
            </w:pPr>
          </w:p>
          <w:p w:rsidR="39520159" w:rsidP="39520159" w:rsidRDefault="39520159" w14:paraId="7809E389"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08E9B189" w14:textId="1A2DB07F">
            <w:pPr>
              <w:rPr>
                <w:b/>
                <w:bCs/>
                <w:lang w:val="es-PE"/>
              </w:rPr>
            </w:pPr>
          </w:p>
        </w:tc>
      </w:tr>
      <w:tr w:rsidRPr="00E657DD" w:rsidR="009033EF" w:rsidTr="31736C8B" w14:paraId="1ADEC281" w14:textId="77777777">
        <w:tc>
          <w:tcPr>
            <w:tcW w:w="3135" w:type="dxa"/>
            <w:tcMar/>
          </w:tcPr>
          <w:p w:rsidRPr="00844B1B" w:rsidR="009033EF" w:rsidP="009033EF" w:rsidRDefault="009033EF" w14:paraId="00C65141" w14:textId="77777777">
            <w:pPr>
              <w:ind w:left="157" w:right="167"/>
              <w:jc w:val="both"/>
              <w:rPr>
                <w:lang w:val="es-PE"/>
              </w:rPr>
            </w:pPr>
            <w:r w:rsidRPr="00844B1B">
              <w:rPr>
                <w:b/>
                <w:lang w:val="es-PE"/>
              </w:rPr>
              <w:t xml:space="preserve">9.2. </w:t>
            </w:r>
            <w:r w:rsidRPr="00844B1B">
              <w:rPr>
                <w:b/>
                <w:lang w:val="es-PE"/>
              </w:rPr>
              <w:tab/>
            </w:r>
            <w:r w:rsidRPr="00844B1B">
              <w:rPr>
                <w:lang w:val="es-PE"/>
              </w:rPr>
              <w:t xml:space="preserve">El uso de antenas de televisión se regirá por lo siguiente: </w:t>
            </w:r>
          </w:p>
        </w:tc>
        <w:tc>
          <w:tcPr>
            <w:tcW w:w="3240" w:type="dxa"/>
            <w:tcMar/>
          </w:tcPr>
          <w:p w:rsidRPr="00844B1B" w:rsidR="009033EF" w:rsidP="009033EF" w:rsidRDefault="009033EF" w14:paraId="1C091492" w14:textId="77777777">
            <w:pPr>
              <w:ind w:left="157" w:right="167"/>
              <w:jc w:val="both"/>
              <w:rPr>
                <w:lang w:val="es-PE"/>
              </w:rPr>
            </w:pPr>
            <w:r w:rsidRPr="00844B1B">
              <w:rPr>
                <w:b/>
                <w:lang w:val="es-PE"/>
              </w:rPr>
              <w:t xml:space="preserve">9.2. </w:t>
            </w:r>
            <w:r w:rsidRPr="00844B1B">
              <w:rPr>
                <w:b/>
                <w:lang w:val="es-PE"/>
              </w:rPr>
              <w:tab/>
            </w:r>
            <w:r w:rsidRPr="00844B1B">
              <w:rPr>
                <w:lang w:val="es-PE"/>
              </w:rPr>
              <w:t>El uso de antenas de televisión</w:t>
            </w:r>
            <w:r w:rsidR="00B918FA">
              <w:rPr>
                <w:lang w:val="es-PE"/>
              </w:rPr>
              <w:t xml:space="preserve">, </w:t>
            </w:r>
            <w:r w:rsidRPr="00B918FA" w:rsidR="00B918FA">
              <w:rPr>
                <w:highlight w:val="yellow"/>
                <w:lang w:val="es-PE"/>
              </w:rPr>
              <w:t>radio y celular</w:t>
            </w:r>
            <w:r w:rsidRPr="00844B1B">
              <w:rPr>
                <w:lang w:val="es-PE"/>
              </w:rPr>
              <w:t xml:space="preserve"> se regirá por lo siguiente: </w:t>
            </w:r>
          </w:p>
        </w:tc>
        <w:tc>
          <w:tcPr>
            <w:tcW w:w="3120" w:type="dxa"/>
            <w:tcMar/>
          </w:tcPr>
          <w:p w:rsidR="39520159" w:rsidP="39520159" w:rsidRDefault="39520159" w14:paraId="7B64540C" w14:textId="2B992362">
            <w:pPr>
              <w:spacing w:line="256" w:lineRule="auto"/>
              <w:jc w:val="center"/>
              <w:rPr>
                <w:b/>
                <w:bCs/>
                <w:lang w:val="es-PE"/>
              </w:rPr>
            </w:pPr>
          </w:p>
          <w:p w:rsidR="39520159" w:rsidP="39520159" w:rsidRDefault="39520159" w14:paraId="0A1BB3FD"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32E1A14F" w14:textId="5C84F124">
            <w:pPr>
              <w:jc w:val="both"/>
              <w:rPr>
                <w:b/>
                <w:bCs/>
                <w:lang w:val="es-PE"/>
              </w:rPr>
            </w:pPr>
          </w:p>
        </w:tc>
      </w:tr>
      <w:tr w:rsidRPr="00E657DD" w:rsidR="009033EF" w:rsidTr="31736C8B" w14:paraId="1D475FAF" w14:textId="77777777">
        <w:tc>
          <w:tcPr>
            <w:tcW w:w="3135" w:type="dxa"/>
            <w:tcMar/>
          </w:tcPr>
          <w:p w:rsidRPr="00844B1B" w:rsidR="009033EF" w:rsidP="009033EF" w:rsidRDefault="009033EF" w14:paraId="5F71C66A" w14:textId="77777777">
            <w:pPr>
              <w:ind w:left="157" w:right="167"/>
              <w:rPr>
                <w:lang w:val="es-PE"/>
              </w:rPr>
            </w:pPr>
            <w:r w:rsidRPr="00844B1B">
              <w:rPr>
                <w:b/>
                <w:lang w:val="es-PE"/>
              </w:rPr>
              <w:t xml:space="preserve">9.2.1. </w:t>
            </w:r>
            <w:r w:rsidRPr="00844B1B">
              <w:rPr>
                <w:lang w:val="es-PE"/>
              </w:rPr>
              <w:t xml:space="preserve">La altura máxima permitida será de 2.00 </w:t>
            </w:r>
            <w:proofErr w:type="gramStart"/>
            <w:r w:rsidRPr="00844B1B">
              <w:rPr>
                <w:lang w:val="es-PE"/>
              </w:rPr>
              <w:t>MT. ,</w:t>
            </w:r>
            <w:proofErr w:type="gramEnd"/>
            <w:r w:rsidRPr="00844B1B">
              <w:rPr>
                <w:lang w:val="es-PE"/>
              </w:rPr>
              <w:t xml:space="preserve"> siempre que ello no afecte a los propietarios de las casas vecinas ubicadas en la fila posterior.   </w:t>
            </w:r>
          </w:p>
        </w:tc>
        <w:tc>
          <w:tcPr>
            <w:tcW w:w="3240" w:type="dxa"/>
            <w:tcMar/>
          </w:tcPr>
          <w:p w:rsidRPr="00844B1B" w:rsidR="009033EF" w:rsidP="009033EF" w:rsidRDefault="10C2B30B" w14:paraId="7CC438EC" w14:textId="130F6081">
            <w:pPr>
              <w:ind w:left="157" w:right="167"/>
              <w:rPr>
                <w:lang w:val="es-PE"/>
              </w:rPr>
            </w:pPr>
            <w:r w:rsidRPr="10C2B30B">
              <w:rPr>
                <w:b/>
                <w:bCs/>
                <w:lang w:val="es-PE"/>
              </w:rPr>
              <w:t xml:space="preserve">9.2.1. </w:t>
            </w:r>
            <w:r w:rsidRPr="10C2B30B">
              <w:rPr>
                <w:lang w:val="es-PE"/>
              </w:rPr>
              <w:t xml:space="preserve">La altura máxima permitida será de 2.00 MT., siempre que ello no afecte a los propietarios de las casas vecinas ubicadas en la fila posterior.   </w:t>
            </w:r>
          </w:p>
        </w:tc>
        <w:tc>
          <w:tcPr>
            <w:tcW w:w="3120" w:type="dxa"/>
            <w:tcMar/>
          </w:tcPr>
          <w:p w:rsidR="39520159" w:rsidP="39520159" w:rsidRDefault="39520159" w14:paraId="7C924150" w14:textId="1F544E04">
            <w:pPr>
              <w:spacing w:line="256" w:lineRule="auto"/>
              <w:jc w:val="center"/>
              <w:rPr>
                <w:b/>
                <w:bCs/>
                <w:lang w:val="es-PE"/>
              </w:rPr>
            </w:pPr>
          </w:p>
          <w:p w:rsidR="39520159" w:rsidP="39520159" w:rsidRDefault="39520159" w14:paraId="4D94C223" w14:textId="4EC9414D">
            <w:pPr>
              <w:spacing w:line="256" w:lineRule="auto"/>
              <w:jc w:val="center"/>
              <w:rPr>
                <w:b/>
                <w:bCs/>
                <w:lang w:val="es-PE"/>
              </w:rPr>
            </w:pPr>
          </w:p>
          <w:p w:rsidR="39520159" w:rsidP="39520159" w:rsidRDefault="39520159" w14:paraId="023C80B1"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5C82BA72" w14:textId="2ADDD6F0">
            <w:pPr>
              <w:rPr>
                <w:b/>
                <w:bCs/>
                <w:lang w:val="es-PE"/>
              </w:rPr>
            </w:pPr>
          </w:p>
        </w:tc>
      </w:tr>
      <w:tr w:rsidRPr="00E657DD" w:rsidR="009033EF" w:rsidTr="31736C8B" w14:paraId="199B411C" w14:textId="77777777">
        <w:tc>
          <w:tcPr>
            <w:tcW w:w="3135" w:type="dxa"/>
            <w:tcMar/>
          </w:tcPr>
          <w:p w:rsidRPr="00844B1B" w:rsidR="009033EF" w:rsidP="009033EF" w:rsidRDefault="009033EF" w14:paraId="44CD71B1" w14:textId="77777777">
            <w:pPr>
              <w:ind w:left="157" w:right="167"/>
              <w:rPr>
                <w:lang w:val="es-PE"/>
              </w:rPr>
            </w:pPr>
            <w:r w:rsidRPr="00844B1B">
              <w:rPr>
                <w:b/>
                <w:lang w:val="es-PE"/>
              </w:rPr>
              <w:t xml:space="preserve">9.2.2. </w:t>
            </w:r>
            <w:r w:rsidRPr="00844B1B">
              <w:rPr>
                <w:lang w:val="es-PE"/>
              </w:rPr>
              <w:t xml:space="preserve">La altura de la antena se medirá desde el techo de la vivienda, independiente a que se instale ésta sobre cualquier tipo de base. </w:t>
            </w:r>
          </w:p>
        </w:tc>
        <w:tc>
          <w:tcPr>
            <w:tcW w:w="3240" w:type="dxa"/>
            <w:tcMar/>
          </w:tcPr>
          <w:p w:rsidRPr="00844B1B" w:rsidR="009033EF" w:rsidP="009033EF" w:rsidRDefault="009033EF" w14:paraId="6A4CF1FF" w14:textId="77777777">
            <w:pPr>
              <w:ind w:left="157" w:right="167"/>
              <w:rPr>
                <w:lang w:val="es-PE"/>
              </w:rPr>
            </w:pPr>
            <w:r w:rsidRPr="00844B1B">
              <w:rPr>
                <w:b/>
                <w:lang w:val="es-PE"/>
              </w:rPr>
              <w:t xml:space="preserve">9.2.2. </w:t>
            </w:r>
            <w:r w:rsidRPr="00844B1B">
              <w:rPr>
                <w:lang w:val="es-PE"/>
              </w:rPr>
              <w:t xml:space="preserve">La altura de la antena se medirá desde el techo de la vivienda, independiente a que se instale ésta sobre cualquier tipo de base. </w:t>
            </w:r>
          </w:p>
        </w:tc>
        <w:tc>
          <w:tcPr>
            <w:tcW w:w="3120" w:type="dxa"/>
            <w:tcMar/>
          </w:tcPr>
          <w:p w:rsidR="39520159" w:rsidP="39520159" w:rsidRDefault="39520159" w14:paraId="3BA42244" w14:textId="29201D86">
            <w:pPr>
              <w:spacing w:line="256" w:lineRule="auto"/>
              <w:jc w:val="center"/>
              <w:rPr>
                <w:b/>
                <w:bCs/>
                <w:lang w:val="es-PE"/>
              </w:rPr>
            </w:pPr>
          </w:p>
          <w:p w:rsidR="39520159" w:rsidP="39520159" w:rsidRDefault="39520159" w14:paraId="180794E2" w14:textId="637F3A42">
            <w:pPr>
              <w:spacing w:line="256" w:lineRule="auto"/>
              <w:jc w:val="center"/>
              <w:rPr>
                <w:b/>
                <w:bCs/>
                <w:lang w:val="es-PE"/>
              </w:rPr>
            </w:pPr>
          </w:p>
          <w:p w:rsidR="39520159" w:rsidP="39520159" w:rsidRDefault="39520159" w14:paraId="4C5A3B57"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48EE580C" w14:textId="12DC4544">
            <w:pPr>
              <w:rPr>
                <w:b/>
                <w:bCs/>
                <w:lang w:val="es-PE"/>
              </w:rPr>
            </w:pPr>
          </w:p>
        </w:tc>
      </w:tr>
      <w:tr w:rsidRPr="00E657DD" w:rsidR="009033EF" w:rsidTr="31736C8B" w14:paraId="19935591" w14:textId="77777777">
        <w:tc>
          <w:tcPr>
            <w:tcW w:w="3135" w:type="dxa"/>
            <w:tcMar/>
          </w:tcPr>
          <w:p w:rsidRPr="00844B1B" w:rsidR="009033EF" w:rsidP="009033EF" w:rsidRDefault="009033EF" w14:paraId="4122A9E1" w14:textId="77777777">
            <w:pPr>
              <w:spacing w:after="1" w:line="257" w:lineRule="auto"/>
              <w:ind w:left="157" w:right="167"/>
              <w:jc w:val="both"/>
              <w:rPr>
                <w:lang w:val="es-PE"/>
              </w:rPr>
            </w:pPr>
            <w:r w:rsidRPr="00844B1B">
              <w:rPr>
                <w:b/>
                <w:lang w:val="es-PE"/>
              </w:rPr>
              <w:t xml:space="preserve">9.2.3. </w:t>
            </w:r>
            <w:r w:rsidRPr="00844B1B">
              <w:rPr>
                <w:lang w:val="es-PE"/>
              </w:rPr>
              <w:t xml:space="preserve">Únicamente se permitirá una antena por vivienda. </w:t>
            </w:r>
          </w:p>
        </w:tc>
        <w:tc>
          <w:tcPr>
            <w:tcW w:w="3240" w:type="dxa"/>
            <w:tcMar/>
          </w:tcPr>
          <w:p w:rsidRPr="00844B1B" w:rsidR="009033EF" w:rsidP="009033EF" w:rsidRDefault="009033EF" w14:paraId="4E0E7CE3" w14:textId="77777777">
            <w:pPr>
              <w:spacing w:after="1" w:line="257" w:lineRule="auto"/>
              <w:ind w:left="157" w:right="167"/>
              <w:jc w:val="both"/>
              <w:rPr>
                <w:lang w:val="es-PE"/>
              </w:rPr>
            </w:pPr>
            <w:r w:rsidRPr="00844B1B">
              <w:rPr>
                <w:b/>
                <w:lang w:val="es-PE"/>
              </w:rPr>
              <w:t xml:space="preserve">9.2.3. </w:t>
            </w:r>
            <w:r w:rsidRPr="00844B1B">
              <w:rPr>
                <w:lang w:val="es-PE"/>
              </w:rPr>
              <w:t xml:space="preserve">Únicamente se permitirá una antena por vivienda. </w:t>
            </w:r>
          </w:p>
        </w:tc>
        <w:tc>
          <w:tcPr>
            <w:tcW w:w="3120" w:type="dxa"/>
            <w:tcMar/>
          </w:tcPr>
          <w:p w:rsidR="39520159" w:rsidP="39520159" w:rsidRDefault="39520159" w14:paraId="0C55D1C0" w14:textId="34022772">
            <w:pPr>
              <w:spacing w:line="256" w:lineRule="auto"/>
              <w:jc w:val="center"/>
              <w:rPr>
                <w:b/>
                <w:bCs/>
                <w:lang w:val="es-PE"/>
              </w:rPr>
            </w:pPr>
          </w:p>
          <w:p w:rsidR="39520159" w:rsidP="39520159" w:rsidRDefault="39520159" w14:paraId="7CB71E13"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29C59775" w14:textId="4FB1D68B">
            <w:pPr>
              <w:spacing w:line="257" w:lineRule="auto"/>
              <w:jc w:val="both"/>
              <w:rPr>
                <w:b/>
                <w:bCs/>
                <w:lang w:val="es-PE"/>
              </w:rPr>
            </w:pPr>
          </w:p>
        </w:tc>
      </w:tr>
      <w:tr w:rsidRPr="00E657DD" w:rsidR="009033EF" w:rsidTr="31736C8B" w14:paraId="588E4ABD" w14:textId="77777777">
        <w:tc>
          <w:tcPr>
            <w:tcW w:w="3135" w:type="dxa"/>
            <w:tcMar/>
          </w:tcPr>
          <w:p w:rsidRPr="00844B1B" w:rsidR="009033EF" w:rsidP="009033EF" w:rsidRDefault="009033EF" w14:paraId="0241E43A" w14:textId="77777777">
            <w:pPr>
              <w:ind w:left="157" w:right="167"/>
              <w:rPr>
                <w:lang w:val="es-PE"/>
              </w:rPr>
            </w:pPr>
            <w:r w:rsidRPr="00844B1B">
              <w:rPr>
                <w:b/>
                <w:lang w:val="es-PE"/>
              </w:rPr>
              <w:t xml:space="preserve">9.2.4. </w:t>
            </w:r>
            <w:r w:rsidRPr="00844B1B">
              <w:rPr>
                <w:lang w:val="es-PE"/>
              </w:rPr>
              <w:t xml:space="preserve">La instalación o refacción de antenas durante la temporada de verano (desde el primero de diciembre hasta el 30 abril), únicamente podrá realizarse los </w:t>
            </w:r>
            <w:proofErr w:type="gramStart"/>
            <w:r w:rsidRPr="00844B1B">
              <w:rPr>
                <w:lang w:val="es-PE"/>
              </w:rPr>
              <w:t>días martes</w:t>
            </w:r>
            <w:proofErr w:type="gramEnd"/>
            <w:r w:rsidRPr="00844B1B">
              <w:rPr>
                <w:lang w:val="es-PE"/>
              </w:rPr>
              <w:t xml:space="preserve">, miércoles y jueves de cada semana. </w:t>
            </w:r>
          </w:p>
        </w:tc>
        <w:tc>
          <w:tcPr>
            <w:tcW w:w="3240" w:type="dxa"/>
            <w:tcMar/>
          </w:tcPr>
          <w:p w:rsidRPr="00844B1B" w:rsidR="009033EF" w:rsidP="009F2607" w:rsidRDefault="009033EF" w14:paraId="118A4F01" w14:textId="0ED68782">
            <w:pPr>
              <w:ind w:left="157" w:right="167"/>
              <w:rPr>
                <w:lang w:val="es-PE"/>
              </w:rPr>
            </w:pPr>
            <w:r w:rsidRPr="31736C8B" w:rsidR="31736C8B">
              <w:rPr>
                <w:b w:val="1"/>
                <w:bCs w:val="1"/>
                <w:lang w:val="es-PE"/>
              </w:rPr>
              <w:t xml:space="preserve">9.2.4. </w:t>
            </w:r>
            <w:r w:rsidRPr="31736C8B" w:rsidR="31736C8B">
              <w:rPr>
                <w:highlight w:val="yellow"/>
                <w:lang w:val="es-PE"/>
              </w:rPr>
              <w:t>Se retira</w:t>
            </w:r>
            <w:r w:rsidRPr="31736C8B" w:rsidR="31736C8B">
              <w:rPr>
                <w:lang w:val="es-PE"/>
              </w:rPr>
              <w:t xml:space="preserve"> </w:t>
            </w:r>
          </w:p>
        </w:tc>
        <w:tc>
          <w:tcPr>
            <w:tcW w:w="3120" w:type="dxa"/>
            <w:tcMar/>
          </w:tcPr>
          <w:p w:rsidR="39520159" w:rsidP="39520159" w:rsidRDefault="39520159" w14:paraId="0A475C11" w14:textId="7C2E1432">
            <w:pPr>
              <w:rPr>
                <w:b/>
                <w:bCs/>
                <w:lang w:val="es-PE"/>
              </w:rPr>
            </w:pPr>
          </w:p>
        </w:tc>
      </w:tr>
      <w:tr w:rsidRPr="00E657DD" w:rsidR="009F2607" w:rsidTr="31736C8B" w14:paraId="01F9E7E0" w14:textId="77777777">
        <w:tc>
          <w:tcPr>
            <w:tcW w:w="3135" w:type="dxa"/>
            <w:tcMar/>
          </w:tcPr>
          <w:p w:rsidRPr="00844B1B" w:rsidR="009F2607" w:rsidP="009033EF" w:rsidRDefault="009F2607" w14:paraId="30D7AA69" w14:textId="77777777">
            <w:pPr>
              <w:ind w:left="157" w:right="167"/>
              <w:rPr>
                <w:b/>
                <w:lang w:val="es-PE"/>
              </w:rPr>
            </w:pPr>
          </w:p>
        </w:tc>
        <w:tc>
          <w:tcPr>
            <w:tcW w:w="3240" w:type="dxa"/>
            <w:tcMar/>
          </w:tcPr>
          <w:p w:rsidRPr="00844B1B" w:rsidR="009F2607" w:rsidP="550C4D36" w:rsidRDefault="009F2607" w14:paraId="0FD4D97A" w14:textId="294A66F3">
            <w:pPr>
              <w:ind w:left="157" w:right="167"/>
              <w:rPr>
                <w:b w:val="1"/>
                <w:bCs w:val="1"/>
                <w:lang w:val="es-PE"/>
              </w:rPr>
            </w:pPr>
            <w:r w:rsidRPr="550C4D36" w:rsidR="550C4D36">
              <w:rPr>
                <w:b w:val="1"/>
                <w:bCs w:val="1"/>
                <w:highlight w:val="yellow"/>
                <w:lang w:val="es-PE"/>
              </w:rPr>
              <w:t>9.3.</w:t>
            </w:r>
            <w:r w:rsidRPr="550C4D36" w:rsidR="550C4D36">
              <w:rPr>
                <w:b w:val="1"/>
                <w:bCs w:val="1"/>
                <w:lang w:val="es-PE"/>
              </w:rPr>
              <w:t xml:space="preserve"> </w:t>
            </w:r>
            <w:r w:rsidRPr="550C4D36" w:rsidR="550C4D36">
              <w:rPr>
                <w:highlight w:val="yellow"/>
                <w:lang w:val="es-PE"/>
              </w:rPr>
              <w:t>No está permitida la instalación en los techos de artefactos y/o equipos de cualquier tipo que por su volumetría den un mal aspecto a la Urbanización, como paneles solares, equipos centrales de aire acondicionado</w:t>
            </w:r>
            <w:r w:rsidRPr="550C4D36" w:rsidR="550C4D36">
              <w:rPr>
                <w:b w:val="1"/>
                <w:bCs w:val="1"/>
                <w:lang w:val="es-PE"/>
              </w:rPr>
              <w:t>.</w:t>
            </w:r>
          </w:p>
        </w:tc>
        <w:tc>
          <w:tcPr>
            <w:tcW w:w="3120" w:type="dxa"/>
            <w:tcMar/>
          </w:tcPr>
          <w:p w:rsidR="39520159" w:rsidP="39520159" w:rsidRDefault="39520159" w14:paraId="0336D18D" w14:textId="73CC8D1A">
            <w:pPr>
              <w:spacing w:line="256" w:lineRule="auto"/>
              <w:jc w:val="center"/>
              <w:rPr>
                <w:b/>
                <w:bCs/>
                <w:lang w:val="es-PE"/>
              </w:rPr>
            </w:pPr>
          </w:p>
          <w:p w:rsidR="39520159" w:rsidP="39520159" w:rsidRDefault="39520159" w14:paraId="031577D3" w14:textId="0D4C7088">
            <w:pPr>
              <w:spacing w:line="256" w:lineRule="auto"/>
              <w:jc w:val="center"/>
              <w:rPr>
                <w:b/>
                <w:bCs/>
                <w:lang w:val="es-PE"/>
              </w:rPr>
            </w:pPr>
          </w:p>
          <w:p w:rsidR="39520159" w:rsidP="39520159" w:rsidRDefault="39520159" w14:paraId="192BC1FE" w14:textId="5B8AB2EF">
            <w:pPr>
              <w:spacing w:line="256" w:lineRule="auto"/>
              <w:jc w:val="center"/>
              <w:rPr>
                <w:b/>
                <w:bCs/>
                <w:lang w:val="es-PE"/>
              </w:rPr>
            </w:pPr>
          </w:p>
          <w:p w:rsidR="39520159" w:rsidP="39520159" w:rsidRDefault="39520159" w14:paraId="49FB1F4D"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5D106624" w14:textId="762D0B50">
            <w:pPr>
              <w:rPr>
                <w:b/>
                <w:bCs/>
                <w:highlight w:val="yellow"/>
                <w:lang w:val="es-PE"/>
              </w:rPr>
            </w:pPr>
          </w:p>
        </w:tc>
      </w:tr>
      <w:tr w:rsidRPr="00E657DD" w:rsidR="000055AA" w:rsidTr="31736C8B" w14:paraId="103670F9" w14:textId="77777777">
        <w:tc>
          <w:tcPr>
            <w:tcW w:w="3135" w:type="dxa"/>
            <w:tcMar/>
          </w:tcPr>
          <w:p w:rsidRPr="00844B1B" w:rsidR="000055AA" w:rsidP="009033EF" w:rsidRDefault="000055AA" w14:paraId="7196D064" w14:textId="77777777">
            <w:pPr>
              <w:ind w:left="157" w:right="167"/>
              <w:rPr>
                <w:b/>
                <w:lang w:val="es-PE"/>
              </w:rPr>
            </w:pPr>
          </w:p>
        </w:tc>
        <w:tc>
          <w:tcPr>
            <w:tcW w:w="3240" w:type="dxa"/>
            <w:tcMar/>
          </w:tcPr>
          <w:p w:rsidRPr="000055AA" w:rsidR="000055AA" w:rsidP="009F2607" w:rsidRDefault="000055AA" w14:paraId="5396D16F" w14:textId="2C030A39">
            <w:pPr>
              <w:ind w:left="157" w:right="167"/>
              <w:rPr>
                <w:lang w:val="es-PE"/>
              </w:rPr>
            </w:pPr>
            <w:r w:rsidRPr="446BF1CE" w:rsidR="446BF1CE">
              <w:rPr>
                <w:b w:val="1"/>
                <w:bCs w:val="1"/>
                <w:highlight w:val="yellow"/>
                <w:lang w:val="es-PE"/>
              </w:rPr>
              <w:t xml:space="preserve">9.4 </w:t>
            </w:r>
            <w:r w:rsidRPr="446BF1CE" w:rsidR="446BF1CE">
              <w:rPr>
                <w:highlight w:val="yellow"/>
                <w:lang w:val="es-PE"/>
              </w:rPr>
              <w:t>No está permitida ninguna modificación en las áreas comunes que impacten en la estética o imagen de la Urbanización</w:t>
            </w:r>
            <w:r w:rsidRPr="446BF1CE" w:rsidR="446BF1CE">
              <w:rPr>
                <w:lang w:val="es-PE"/>
              </w:rPr>
              <w:t>.</w:t>
            </w:r>
          </w:p>
        </w:tc>
        <w:tc>
          <w:tcPr>
            <w:tcW w:w="3120" w:type="dxa"/>
            <w:tcMar/>
          </w:tcPr>
          <w:p w:rsidR="39520159" w:rsidP="39520159" w:rsidRDefault="39520159" w14:paraId="1C4358D7" w14:textId="46FD8981">
            <w:pPr>
              <w:spacing w:line="256" w:lineRule="auto"/>
              <w:jc w:val="center"/>
              <w:rPr>
                <w:b/>
                <w:bCs/>
                <w:lang w:val="es-PE"/>
              </w:rPr>
            </w:pPr>
          </w:p>
          <w:p w:rsidR="39520159" w:rsidP="39520159" w:rsidRDefault="39520159" w14:paraId="043D179B" w14:textId="51356EBD">
            <w:pPr>
              <w:spacing w:line="256" w:lineRule="auto"/>
              <w:jc w:val="center"/>
              <w:rPr>
                <w:b/>
                <w:bCs/>
                <w:lang w:val="es-PE"/>
              </w:rPr>
            </w:pPr>
          </w:p>
          <w:p w:rsidR="39520159" w:rsidP="39520159" w:rsidRDefault="39520159" w14:paraId="7ACB42B0"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7C2A0C26" w14:textId="6E2EC528">
            <w:pPr>
              <w:rPr>
                <w:b/>
                <w:bCs/>
                <w:highlight w:val="yellow"/>
                <w:lang w:val="es-PE"/>
              </w:rPr>
            </w:pPr>
          </w:p>
        </w:tc>
      </w:tr>
      <w:tr w:rsidRPr="00E657DD" w:rsidR="000055AA" w:rsidTr="31736C8B" w14:paraId="0D4E1CEE" w14:textId="77777777">
        <w:tc>
          <w:tcPr>
            <w:tcW w:w="3135" w:type="dxa"/>
            <w:tcMar/>
          </w:tcPr>
          <w:p w:rsidRPr="00844B1B" w:rsidR="000055AA" w:rsidP="009033EF" w:rsidRDefault="000055AA" w14:paraId="34FF1C98" w14:textId="77777777">
            <w:pPr>
              <w:ind w:left="157" w:right="167"/>
              <w:rPr>
                <w:b/>
                <w:lang w:val="es-PE"/>
              </w:rPr>
            </w:pPr>
          </w:p>
        </w:tc>
        <w:tc>
          <w:tcPr>
            <w:tcW w:w="3240" w:type="dxa"/>
            <w:tcMar/>
          </w:tcPr>
          <w:p w:rsidRPr="000055AA" w:rsidR="000055AA" w:rsidP="550C4D36" w:rsidRDefault="000055AA" w14:paraId="0FD250DC" w14:textId="5A3D160D">
            <w:pPr>
              <w:ind w:left="157" w:right="167"/>
              <w:rPr>
                <w:highlight w:val="yellow"/>
                <w:lang w:val="es-PE"/>
              </w:rPr>
            </w:pPr>
            <w:r w:rsidRPr="31736C8B" w:rsidR="31736C8B">
              <w:rPr>
                <w:b w:val="1"/>
                <w:bCs w:val="1"/>
                <w:highlight w:val="yellow"/>
                <w:lang w:val="es-PE"/>
              </w:rPr>
              <w:t xml:space="preserve">9.5 </w:t>
            </w:r>
            <w:r w:rsidRPr="31736C8B" w:rsidR="31736C8B">
              <w:rPr>
                <w:highlight w:val="yellow"/>
                <w:lang w:val="es-PE"/>
              </w:rPr>
              <w:t>Cualquier iniciativa en relación a las áreas comunes deberá ser canalizada a través del Comité de Obras Privadas y Estéticas y ser aprobado por la Junta Directiva en funciones.</w:t>
            </w:r>
          </w:p>
        </w:tc>
        <w:tc>
          <w:tcPr>
            <w:tcW w:w="3120" w:type="dxa"/>
            <w:tcMar/>
          </w:tcPr>
          <w:p w:rsidR="39520159" w:rsidP="39520159" w:rsidRDefault="39520159" w14:paraId="1DB6552A" w14:textId="4C222F8B">
            <w:pPr>
              <w:spacing w:line="256" w:lineRule="auto"/>
              <w:jc w:val="center"/>
              <w:rPr>
                <w:b/>
                <w:bCs/>
                <w:lang w:val="es-PE"/>
              </w:rPr>
            </w:pPr>
          </w:p>
          <w:p w:rsidR="39520159" w:rsidP="39520159" w:rsidRDefault="39520159" w14:paraId="611054D8" w14:textId="373ECE2A">
            <w:pPr>
              <w:spacing w:line="256" w:lineRule="auto"/>
              <w:jc w:val="center"/>
              <w:rPr>
                <w:b/>
                <w:bCs/>
                <w:lang w:val="es-PE"/>
              </w:rPr>
            </w:pPr>
          </w:p>
          <w:p w:rsidR="39520159" w:rsidP="39520159" w:rsidRDefault="39520159" w14:paraId="6F8BF24F"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0B1622A5" w14:textId="042F160B">
            <w:pPr>
              <w:rPr>
                <w:b/>
                <w:bCs/>
                <w:highlight w:val="yellow"/>
                <w:lang w:val="es-PE"/>
              </w:rPr>
            </w:pPr>
          </w:p>
        </w:tc>
      </w:tr>
      <w:tr w:rsidRPr="00E657DD" w:rsidR="009033EF" w:rsidTr="31736C8B" w14:paraId="1B2672FD" w14:textId="77777777">
        <w:tc>
          <w:tcPr>
            <w:tcW w:w="6375" w:type="dxa"/>
            <w:gridSpan w:val="2"/>
            <w:tcMar/>
          </w:tcPr>
          <w:p w:rsidR="009033EF" w:rsidP="004D5CA3" w:rsidRDefault="009033EF" w14:paraId="156A6281" w14:textId="77777777">
            <w:pPr>
              <w:pStyle w:val="Ttulo3"/>
              <w:ind w:left="0" w:firstLine="0"/>
              <w:outlineLvl w:val="2"/>
            </w:pPr>
            <w:r w:rsidRPr="00844B1B">
              <w:t xml:space="preserve"> </w:t>
            </w:r>
          </w:p>
          <w:p w:rsidR="009033EF" w:rsidP="004D5CA3" w:rsidRDefault="009033EF" w14:paraId="3C5CFFDB" w14:textId="77777777">
            <w:pPr>
              <w:pStyle w:val="Ttulo3"/>
              <w:ind w:left="0" w:firstLine="0"/>
              <w:outlineLvl w:val="2"/>
              <w:rPr>
                <w:rFonts w:asciiTheme="minorHAnsi" w:hAnsiTheme="minorHAnsi"/>
                <w:sz w:val="22"/>
                <w:u w:val="none"/>
              </w:rPr>
            </w:pPr>
            <w:r w:rsidRPr="00844B1B">
              <w:rPr>
                <w:rFonts w:asciiTheme="minorHAnsi" w:hAnsiTheme="minorHAnsi"/>
                <w:sz w:val="22"/>
                <w:u w:val="none"/>
              </w:rPr>
              <w:t xml:space="preserve">10. </w:t>
            </w:r>
            <w:r w:rsidRPr="00844B1B">
              <w:rPr>
                <w:rFonts w:asciiTheme="minorHAnsi" w:hAnsiTheme="minorHAnsi"/>
                <w:b w:val="0"/>
                <w:sz w:val="22"/>
                <w:u w:val="none"/>
              </w:rPr>
              <w:t xml:space="preserve">    </w:t>
            </w:r>
            <w:r w:rsidRPr="00844B1B">
              <w:rPr>
                <w:rFonts w:asciiTheme="minorHAnsi" w:hAnsiTheme="minorHAnsi"/>
                <w:sz w:val="22"/>
              </w:rPr>
              <w:t>UTILIZACIÓN DE SOMBRILLAS EN LA PLAYA</w:t>
            </w:r>
            <w:r w:rsidRPr="00844B1B">
              <w:rPr>
                <w:rFonts w:asciiTheme="minorHAnsi" w:hAnsiTheme="minorHAnsi"/>
                <w:sz w:val="22"/>
                <w:u w:val="none"/>
              </w:rPr>
              <w:t xml:space="preserve"> </w:t>
            </w:r>
          </w:p>
          <w:p w:rsidRPr="009033EF" w:rsidR="009033EF" w:rsidP="009033EF" w:rsidRDefault="009033EF" w14:paraId="6D072C0D" w14:textId="77777777">
            <w:pPr>
              <w:rPr>
                <w:lang w:val="es-PE" w:eastAsia="es-PE"/>
              </w:rPr>
            </w:pPr>
          </w:p>
        </w:tc>
        <w:tc>
          <w:tcPr>
            <w:tcW w:w="3120" w:type="dxa"/>
            <w:tcMar/>
          </w:tcPr>
          <w:p w:rsidR="39520159" w:rsidP="39520159" w:rsidRDefault="39520159" w14:paraId="31C7D9AB" w14:textId="064AEB1B">
            <w:pPr>
              <w:pStyle w:val="Ttulo3"/>
              <w:outlineLvl w:val="2"/>
            </w:pPr>
          </w:p>
        </w:tc>
      </w:tr>
      <w:tr w:rsidRPr="00E657DD" w:rsidR="009033EF" w:rsidTr="31736C8B" w14:paraId="66B4E01E" w14:textId="77777777">
        <w:trPr>
          <w:trHeight w:val="5024"/>
        </w:trPr>
        <w:tc>
          <w:tcPr>
            <w:tcW w:w="3135" w:type="dxa"/>
            <w:tcMar/>
          </w:tcPr>
          <w:p w:rsidRPr="00844B1B" w:rsidR="009033EF" w:rsidP="009033EF" w:rsidRDefault="009033EF" w14:paraId="1B466578" w14:textId="77777777">
            <w:pPr>
              <w:ind w:left="142" w:right="197"/>
              <w:rPr>
                <w:lang w:val="es-PE"/>
              </w:rPr>
            </w:pPr>
            <w:r w:rsidRPr="00844B1B">
              <w:rPr>
                <w:lang w:val="es-PE"/>
              </w:rPr>
              <w:t xml:space="preserve">La ubicación de sombrillas en la playa constituye un tema de fundamental importancia para mantener el ornato y la estética de nuestra Urbanización. </w:t>
            </w:r>
          </w:p>
          <w:p w:rsidRPr="00844B1B" w:rsidR="009033EF" w:rsidP="009033EF" w:rsidRDefault="009033EF" w14:paraId="7FE6D401" w14:textId="77777777">
            <w:pPr>
              <w:spacing w:after="5" w:line="256" w:lineRule="auto"/>
              <w:ind w:left="142" w:right="197"/>
              <w:jc w:val="both"/>
              <w:rPr>
                <w:lang w:val="es-PE"/>
              </w:rPr>
            </w:pPr>
            <w:r w:rsidRPr="00844B1B">
              <w:rPr>
                <w:lang w:val="es-PE"/>
              </w:rPr>
              <w:t xml:space="preserve">Resulta un hecho incuestionable por el volumen de terrenos existentes en nuestra Urbanización (194 en la Primera Etapa y 134 en la Tercera Etapa, segunda en ejecución), que si no nos abocamos a encontrar un mecanismo que permita brindar las máximas facilidades a los propietarios para que disfruten de la playa, sin incomodar ni perturbar el derecho de cada uno de sus vecinos, se convertirá nuestra zona de playa en un lugar antiestético y en el cual impere la ley de quién  se cree más fuerte o más vivo. </w:t>
            </w:r>
          </w:p>
        </w:tc>
        <w:tc>
          <w:tcPr>
            <w:tcW w:w="3240" w:type="dxa"/>
            <w:tcMar/>
          </w:tcPr>
          <w:p w:rsidRPr="00785479" w:rsidR="009033EF" w:rsidP="009033EF" w:rsidRDefault="00785479" w14:paraId="07F0B9A6" w14:textId="77777777">
            <w:pPr>
              <w:spacing w:after="5" w:line="256" w:lineRule="auto"/>
              <w:ind w:left="142" w:right="197"/>
              <w:jc w:val="both"/>
              <w:rPr>
                <w:lang w:val="es-PE"/>
              </w:rPr>
            </w:pPr>
            <w:r w:rsidRPr="00785479">
              <w:rPr>
                <w:highlight w:val="yellow"/>
                <w:lang w:val="es-PE"/>
              </w:rPr>
              <w:t>Se retira</w:t>
            </w:r>
          </w:p>
        </w:tc>
        <w:tc>
          <w:tcPr>
            <w:tcW w:w="3120" w:type="dxa"/>
            <w:tcMar/>
          </w:tcPr>
          <w:p w:rsidR="39520159" w:rsidP="39520159" w:rsidRDefault="39520159" w14:paraId="0F870A92" w14:textId="6C759745">
            <w:pPr>
              <w:spacing w:line="256" w:lineRule="auto"/>
              <w:jc w:val="both"/>
              <w:rPr>
                <w:highlight w:val="yellow"/>
                <w:lang w:val="es-PE"/>
              </w:rPr>
            </w:pPr>
          </w:p>
        </w:tc>
      </w:tr>
      <w:tr w:rsidRPr="00E657DD" w:rsidR="009033EF" w:rsidTr="31736C8B" w14:paraId="0BA53103" w14:textId="77777777">
        <w:trPr>
          <w:trHeight w:val="6781"/>
        </w:trPr>
        <w:tc>
          <w:tcPr>
            <w:tcW w:w="3135" w:type="dxa"/>
            <w:tcMar/>
          </w:tcPr>
          <w:p w:rsidRPr="00844B1B" w:rsidR="009033EF" w:rsidP="009033EF" w:rsidRDefault="009033EF" w14:paraId="71ABD7C3" w14:textId="77777777">
            <w:pPr>
              <w:ind w:left="142" w:right="197"/>
              <w:rPr>
                <w:lang w:val="es-PE"/>
              </w:rPr>
            </w:pPr>
            <w:r w:rsidRPr="00844B1B">
              <w:rPr>
                <w:lang w:val="es-PE"/>
              </w:rPr>
              <w:lastRenderedPageBreak/>
              <w:t xml:space="preserve">Dentro de ese orden de ideas, resulta fundamental el desarrollo de un mecanismo reglamentario que permita ordenar el esparcimiento de los propietarios y de sus invitados en la zona de la playa, el cual deberá establecer las formas, modo de utilización, derechos, obligaciones y otras características para el empleo de sombrillas  dentro de un concepto homogéneo, paisajista, armónico y estandarizado, acorde con la estética de nuestra Urbanización, el que al igual que todas las demás disposiciones del Reglamento de Normas Básicas de Convivencia, deberá ser cumplido y respetado por todos los propietarios, residentes e invitados, como única forma de cumplir el precepto de que la vida en sociedad exige respeto de las normas que hacen posible la convivencia. </w:t>
            </w:r>
          </w:p>
          <w:p w:rsidRPr="00844B1B" w:rsidR="009033EF" w:rsidP="009033EF" w:rsidRDefault="009033EF" w14:paraId="484DCA74" w14:textId="77777777">
            <w:pPr>
              <w:spacing w:after="5" w:line="256" w:lineRule="auto"/>
              <w:ind w:left="142" w:right="197"/>
              <w:jc w:val="both"/>
              <w:rPr>
                <w:lang w:val="es-PE"/>
              </w:rPr>
            </w:pPr>
            <w:r w:rsidRPr="00844B1B">
              <w:rPr>
                <w:lang w:val="es-PE"/>
              </w:rPr>
              <w:t xml:space="preserve">Para tal efecto, el uso de sombrillas en la zona de playa de la Urbanización se regirá por las normas siguientes: </w:t>
            </w:r>
          </w:p>
        </w:tc>
        <w:tc>
          <w:tcPr>
            <w:tcW w:w="3240" w:type="dxa"/>
            <w:tcMar/>
          </w:tcPr>
          <w:p w:rsidRPr="00785479" w:rsidR="009033EF" w:rsidP="009033EF" w:rsidRDefault="00785479" w14:paraId="24F7236C" w14:textId="77777777">
            <w:pPr>
              <w:spacing w:after="5" w:line="256" w:lineRule="auto"/>
              <w:ind w:left="142" w:right="197"/>
              <w:jc w:val="both"/>
              <w:rPr>
                <w:lang w:val="es-PE"/>
              </w:rPr>
            </w:pPr>
            <w:r w:rsidRPr="00785479">
              <w:rPr>
                <w:highlight w:val="yellow"/>
                <w:lang w:val="es-PE"/>
              </w:rPr>
              <w:t>Se retira</w:t>
            </w:r>
          </w:p>
        </w:tc>
        <w:tc>
          <w:tcPr>
            <w:tcW w:w="3120" w:type="dxa"/>
            <w:tcMar/>
          </w:tcPr>
          <w:p w:rsidR="39520159" w:rsidP="39520159" w:rsidRDefault="39520159" w14:paraId="57630748" w14:textId="67EEE85F">
            <w:pPr>
              <w:spacing w:line="256" w:lineRule="auto"/>
              <w:jc w:val="both"/>
              <w:rPr>
                <w:highlight w:val="yellow"/>
                <w:lang w:val="es-PE"/>
              </w:rPr>
            </w:pPr>
          </w:p>
        </w:tc>
      </w:tr>
      <w:tr w:rsidRPr="00E657DD" w:rsidR="009033EF" w:rsidTr="31736C8B" w14:paraId="3E35B1FF" w14:textId="77777777">
        <w:tc>
          <w:tcPr>
            <w:tcW w:w="3135" w:type="dxa"/>
            <w:tcMar/>
          </w:tcPr>
          <w:p w:rsidRPr="00844B1B" w:rsidR="009033EF" w:rsidP="009033EF" w:rsidRDefault="009033EF" w14:paraId="418F17B6" w14:textId="77777777">
            <w:pPr>
              <w:ind w:left="142" w:right="197"/>
              <w:rPr>
                <w:lang w:val="es-PE"/>
              </w:rPr>
            </w:pPr>
            <w:r w:rsidRPr="00844B1B">
              <w:rPr>
                <w:b/>
                <w:lang w:val="es-PE"/>
              </w:rPr>
              <w:t xml:space="preserve">10.1. </w:t>
            </w:r>
            <w:r w:rsidRPr="00844B1B">
              <w:rPr>
                <w:lang w:val="es-PE"/>
              </w:rPr>
              <w:t xml:space="preserve">La Junta Directiva adquirirá un número determinado de sombrillas móviles que podrá ir incrementándose paulatinamente, de acuerdo a la disponibilidad económica que se tenga, las que serán confeccionadas con madera de eucalipto u otra de similares características, con revestimiento de caña chancada e </w:t>
            </w:r>
            <w:proofErr w:type="spellStart"/>
            <w:r w:rsidRPr="00844B1B">
              <w:rPr>
                <w:lang w:val="es-PE"/>
              </w:rPr>
              <w:t>ichu</w:t>
            </w:r>
            <w:proofErr w:type="spellEnd"/>
            <w:r w:rsidRPr="00844B1B">
              <w:rPr>
                <w:lang w:val="es-PE"/>
              </w:rPr>
              <w:t xml:space="preserve"> seco </w:t>
            </w:r>
            <w:r w:rsidRPr="00844B1B">
              <w:rPr>
                <w:lang w:val="es-PE"/>
              </w:rPr>
              <w:lastRenderedPageBreak/>
              <w:t xml:space="preserve">colocado en la parte superficial de las mismas, las cuales  serán instaladas de forma que no contravengan las normas existentes sobre la materia, para lo cual no tendrán base de cemento o cualquier otro material de construcción que no sea la propia arena existente en la playa. Dichas sombrillas serán instaladas en los lugares expresamente designados, habiendo sido distribuidas en forma armoniosa y ondulante de tal forma que causen el menor impacto visual negativo, principalmente a los propietarios de viviendas con frente al malecón de la playa. </w:t>
            </w:r>
          </w:p>
        </w:tc>
        <w:tc>
          <w:tcPr>
            <w:tcW w:w="3240" w:type="dxa"/>
            <w:tcMar/>
          </w:tcPr>
          <w:p w:rsidRPr="00844B1B" w:rsidR="009033EF" w:rsidP="006E66CB" w:rsidRDefault="009033EF" w14:paraId="69204438" w14:textId="77777777">
            <w:pPr>
              <w:ind w:left="142" w:right="197"/>
              <w:rPr>
                <w:lang w:val="es-PE"/>
              </w:rPr>
            </w:pPr>
            <w:r w:rsidRPr="00844B1B">
              <w:rPr>
                <w:b/>
                <w:lang w:val="es-PE"/>
              </w:rPr>
              <w:lastRenderedPageBreak/>
              <w:t xml:space="preserve">10.1. </w:t>
            </w:r>
            <w:r w:rsidRPr="00785479" w:rsidR="00785479">
              <w:rPr>
                <w:highlight w:val="yellow"/>
                <w:lang w:val="es-PE"/>
              </w:rPr>
              <w:t>Se retira</w:t>
            </w:r>
          </w:p>
        </w:tc>
        <w:tc>
          <w:tcPr>
            <w:tcW w:w="3120" w:type="dxa"/>
            <w:tcMar/>
          </w:tcPr>
          <w:p w:rsidR="39520159" w:rsidP="39520159" w:rsidRDefault="39520159" w14:paraId="10758C44" w14:textId="12156BA9">
            <w:pPr>
              <w:rPr>
                <w:b/>
                <w:bCs/>
                <w:lang w:val="es-PE"/>
              </w:rPr>
            </w:pPr>
          </w:p>
        </w:tc>
      </w:tr>
      <w:tr w:rsidRPr="00E657DD" w:rsidR="009033EF" w:rsidTr="31736C8B" w14:paraId="62FE6197" w14:textId="77777777">
        <w:trPr>
          <w:trHeight w:val="6128"/>
        </w:trPr>
        <w:tc>
          <w:tcPr>
            <w:tcW w:w="3135" w:type="dxa"/>
            <w:tcMar/>
          </w:tcPr>
          <w:p w:rsidRPr="00844B1B" w:rsidR="009033EF" w:rsidP="009033EF" w:rsidRDefault="009033EF" w14:paraId="7C441517" w14:textId="77777777">
            <w:pPr>
              <w:ind w:left="142" w:right="197"/>
              <w:rPr>
                <w:lang w:val="es-PE"/>
              </w:rPr>
            </w:pPr>
            <w:r w:rsidRPr="00844B1B">
              <w:rPr>
                <w:b/>
                <w:lang w:val="es-PE"/>
              </w:rPr>
              <w:t xml:space="preserve">10.2. </w:t>
            </w:r>
            <w:r w:rsidRPr="00844B1B">
              <w:rPr>
                <w:lang w:val="es-PE"/>
              </w:rPr>
              <w:t xml:space="preserve">Las sombrillas móviles mencionadas en el punto anterior, sólo podrán ser utilizadas por los propietarios de terrenos o residentes expresamente autorizados, conforme a las reglas del presente Reglamento, a razón de únicamente una sombrilla por propietario, siempre y cuando se encuentre al día en el pago de sus cuotas ordinarias y/o extraordinarias. </w:t>
            </w:r>
          </w:p>
          <w:p w:rsidRPr="00844B1B" w:rsidR="009033EF" w:rsidP="009033EF" w:rsidRDefault="009033EF" w14:paraId="4D454C07" w14:textId="77777777">
            <w:pPr>
              <w:spacing w:line="259" w:lineRule="auto"/>
              <w:ind w:left="142" w:right="197"/>
              <w:rPr>
                <w:lang w:val="es-PE"/>
              </w:rPr>
            </w:pPr>
            <w:r w:rsidRPr="00844B1B">
              <w:rPr>
                <w:b/>
                <w:lang w:val="es-PE"/>
              </w:rPr>
              <w:t xml:space="preserve">Para este efecto, resulta de aplicación lo establecido en el </w:t>
            </w:r>
          </w:p>
          <w:p w:rsidRPr="00844B1B" w:rsidR="009033EF" w:rsidP="009033EF" w:rsidRDefault="009033EF" w14:paraId="6957D6F1" w14:textId="77777777">
            <w:pPr>
              <w:spacing w:after="3" w:line="253" w:lineRule="auto"/>
              <w:ind w:left="142" w:right="197" w:hanging="10"/>
              <w:rPr>
                <w:lang w:val="es-PE"/>
              </w:rPr>
            </w:pPr>
            <w:r w:rsidRPr="00844B1B">
              <w:rPr>
                <w:b/>
                <w:lang w:val="es-PE"/>
              </w:rPr>
              <w:t>Inciso c) del Artículo 9° del Reglamento Interno Modelo del Régimen de Unidades Inmobiliarias con Secciones de Propiedad Exclusiva y Áreas de Propiedad Común, aprobado por Resolución Vice – Ministerial N°004-2000/</w:t>
            </w:r>
            <w:proofErr w:type="spellStart"/>
            <w:r w:rsidRPr="00844B1B">
              <w:rPr>
                <w:b/>
                <w:lang w:val="es-PE"/>
              </w:rPr>
              <w:t>MTC</w:t>
            </w:r>
            <w:proofErr w:type="spellEnd"/>
            <w:r w:rsidRPr="00844B1B">
              <w:rPr>
                <w:b/>
                <w:lang w:val="es-PE"/>
              </w:rPr>
              <w:t xml:space="preserve">/1504, del 29 de </w:t>
            </w:r>
            <w:r w:rsidRPr="00844B1B">
              <w:rPr>
                <w:b/>
                <w:lang w:val="es-PE"/>
              </w:rPr>
              <w:lastRenderedPageBreak/>
              <w:t xml:space="preserve">septiembre del 2000, que es de observancia obligatoria, el cual permite, respecto a los propietarios que hayan sido declarados inhábiles, la suspensión en el acceso y goce del derecho de uso de determinados bienes y servicios comunes no esenciales. </w:t>
            </w:r>
          </w:p>
        </w:tc>
        <w:tc>
          <w:tcPr>
            <w:tcW w:w="3240" w:type="dxa"/>
            <w:tcMar/>
          </w:tcPr>
          <w:p w:rsidRPr="00844B1B" w:rsidR="000055AA" w:rsidP="000055AA" w:rsidRDefault="009033EF" w14:paraId="12EE366C" w14:textId="77777777">
            <w:pPr>
              <w:ind w:left="142" w:right="197"/>
              <w:rPr>
                <w:b/>
                <w:lang w:val="es-PE"/>
              </w:rPr>
            </w:pPr>
            <w:r w:rsidRPr="00844B1B">
              <w:rPr>
                <w:b/>
                <w:lang w:val="es-PE"/>
              </w:rPr>
              <w:lastRenderedPageBreak/>
              <w:t xml:space="preserve">10.2. </w:t>
            </w:r>
            <w:r w:rsidRPr="00785479" w:rsidR="00785479">
              <w:rPr>
                <w:highlight w:val="yellow"/>
                <w:lang w:val="es-PE"/>
              </w:rPr>
              <w:t>Se retira</w:t>
            </w:r>
          </w:p>
          <w:p w:rsidRPr="00844B1B" w:rsidR="009033EF" w:rsidP="000055AA" w:rsidRDefault="009033EF" w14:paraId="0DFAE634" w14:textId="77777777">
            <w:pPr>
              <w:spacing w:after="3" w:line="253" w:lineRule="auto"/>
              <w:ind w:left="142" w:right="197" w:hanging="10"/>
              <w:rPr>
                <w:lang w:val="es-PE"/>
              </w:rPr>
            </w:pPr>
            <w:r w:rsidRPr="00844B1B">
              <w:rPr>
                <w:b/>
                <w:lang w:val="es-PE"/>
              </w:rPr>
              <w:t xml:space="preserve">  </w:t>
            </w:r>
          </w:p>
        </w:tc>
        <w:tc>
          <w:tcPr>
            <w:tcW w:w="3120" w:type="dxa"/>
            <w:tcMar/>
          </w:tcPr>
          <w:p w:rsidR="39520159" w:rsidP="39520159" w:rsidRDefault="39520159" w14:paraId="64C203A8" w14:textId="152F28A7">
            <w:pPr>
              <w:rPr>
                <w:b/>
                <w:bCs/>
                <w:lang w:val="es-PE"/>
              </w:rPr>
            </w:pPr>
          </w:p>
        </w:tc>
      </w:tr>
      <w:tr w:rsidRPr="00E657DD" w:rsidR="009033EF" w:rsidTr="31736C8B" w14:paraId="64BFB94D" w14:textId="77777777">
        <w:tc>
          <w:tcPr>
            <w:tcW w:w="3135" w:type="dxa"/>
            <w:tcMar/>
          </w:tcPr>
          <w:p w:rsidRPr="00844B1B" w:rsidR="009033EF" w:rsidP="009033EF" w:rsidRDefault="009033EF" w14:paraId="5F3CB822" w14:textId="77777777">
            <w:pPr>
              <w:ind w:left="142" w:right="197"/>
              <w:rPr>
                <w:lang w:val="es-PE"/>
              </w:rPr>
            </w:pPr>
            <w:r w:rsidRPr="00844B1B">
              <w:rPr>
                <w:b/>
                <w:lang w:val="es-PE"/>
              </w:rPr>
              <w:t xml:space="preserve">10.3. </w:t>
            </w:r>
            <w:r w:rsidRPr="00844B1B">
              <w:rPr>
                <w:lang w:val="es-PE"/>
              </w:rPr>
              <w:t xml:space="preserve">La separación de tales sombrillas será por orden de llegada y sólo podrán hacerlo los propietarios mediante su posesión física permanente en la playa. </w:t>
            </w:r>
          </w:p>
        </w:tc>
        <w:tc>
          <w:tcPr>
            <w:tcW w:w="3240" w:type="dxa"/>
            <w:tcMar/>
          </w:tcPr>
          <w:p w:rsidRPr="00844B1B" w:rsidR="009033EF" w:rsidP="000055AA" w:rsidRDefault="009033EF" w14:paraId="3047ED0A" w14:textId="77777777">
            <w:pPr>
              <w:ind w:left="142" w:right="197"/>
              <w:rPr>
                <w:lang w:val="es-PE"/>
              </w:rPr>
            </w:pPr>
            <w:r w:rsidRPr="00844B1B">
              <w:rPr>
                <w:b/>
                <w:lang w:val="es-PE"/>
              </w:rPr>
              <w:t xml:space="preserve">10.3. </w:t>
            </w:r>
            <w:r w:rsidRPr="00844B1B">
              <w:rPr>
                <w:lang w:val="es-PE"/>
              </w:rPr>
              <w:t>La separación de</w:t>
            </w:r>
            <w:r w:rsidR="000055AA">
              <w:rPr>
                <w:lang w:val="es-PE"/>
              </w:rPr>
              <w:t xml:space="preserve"> las sombrillas </w:t>
            </w:r>
            <w:r w:rsidRPr="000055AA" w:rsidR="000055AA">
              <w:rPr>
                <w:highlight w:val="yellow"/>
                <w:lang w:val="es-PE"/>
              </w:rPr>
              <w:t>fijas</w:t>
            </w:r>
            <w:r w:rsidR="000055AA">
              <w:rPr>
                <w:lang w:val="es-PE"/>
              </w:rPr>
              <w:t xml:space="preserve"> será por </w:t>
            </w:r>
            <w:r w:rsidRPr="00844B1B">
              <w:rPr>
                <w:lang w:val="es-PE"/>
              </w:rPr>
              <w:t xml:space="preserve">orden de llegada y sólo podrán hacerlo los propietarios mediante su posesión física permanente en la playa. </w:t>
            </w:r>
          </w:p>
        </w:tc>
        <w:tc>
          <w:tcPr>
            <w:tcW w:w="3120" w:type="dxa"/>
            <w:tcMar/>
          </w:tcPr>
          <w:p w:rsidR="39520159" w:rsidP="39520159" w:rsidRDefault="39520159" w14:paraId="2E7E8A03" w14:textId="41324946">
            <w:pPr>
              <w:spacing w:line="256" w:lineRule="auto"/>
              <w:jc w:val="center"/>
              <w:rPr>
                <w:b/>
                <w:bCs/>
                <w:lang w:val="es-PE"/>
              </w:rPr>
            </w:pPr>
          </w:p>
          <w:p w:rsidR="39520159" w:rsidP="39520159" w:rsidRDefault="39520159" w14:paraId="1AEFFB4D" w14:textId="222E92EA">
            <w:pPr>
              <w:spacing w:line="256" w:lineRule="auto"/>
              <w:jc w:val="center"/>
              <w:rPr>
                <w:b/>
                <w:bCs/>
                <w:lang w:val="es-PE"/>
              </w:rPr>
            </w:pPr>
          </w:p>
          <w:p w:rsidR="39520159" w:rsidP="39520159" w:rsidRDefault="39520159" w14:paraId="373C65AC" w14:textId="26B69A93">
            <w:pPr>
              <w:spacing w:line="256" w:lineRule="auto"/>
              <w:jc w:val="center"/>
              <w:rPr>
                <w:b/>
                <w:bCs/>
                <w:lang w:val="es-PE"/>
              </w:rPr>
            </w:pPr>
          </w:p>
          <w:p w:rsidR="39520159" w:rsidP="39520159" w:rsidRDefault="39520159" w14:paraId="3A325593"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09504F2C" w14:textId="2195DDD9">
            <w:pPr>
              <w:rPr>
                <w:b/>
                <w:bCs/>
                <w:lang w:val="es-PE"/>
              </w:rPr>
            </w:pPr>
          </w:p>
        </w:tc>
      </w:tr>
      <w:tr w:rsidRPr="00E657DD" w:rsidR="009033EF" w:rsidTr="31736C8B" w14:paraId="16C46E1C" w14:textId="77777777">
        <w:tc>
          <w:tcPr>
            <w:tcW w:w="3135" w:type="dxa"/>
            <w:tcMar/>
          </w:tcPr>
          <w:p w:rsidRPr="00844B1B" w:rsidR="009033EF" w:rsidP="009033EF" w:rsidRDefault="009033EF" w14:paraId="4EE9FE06" w14:textId="77777777">
            <w:pPr>
              <w:ind w:left="142" w:right="197"/>
              <w:rPr>
                <w:lang w:val="es-PE"/>
              </w:rPr>
            </w:pPr>
            <w:r w:rsidRPr="00844B1B">
              <w:rPr>
                <w:b/>
                <w:lang w:val="es-PE"/>
              </w:rPr>
              <w:t xml:space="preserve">10.4. </w:t>
            </w:r>
            <w:r w:rsidRPr="00844B1B">
              <w:rPr>
                <w:lang w:val="es-PE"/>
              </w:rPr>
              <w:t xml:space="preserve">Hasta tanto no puedan instalarse las sombrillas de madera e </w:t>
            </w:r>
            <w:proofErr w:type="spellStart"/>
            <w:r w:rsidRPr="00844B1B">
              <w:rPr>
                <w:lang w:val="es-PE"/>
              </w:rPr>
              <w:t>ichu</w:t>
            </w:r>
            <w:proofErr w:type="spellEnd"/>
            <w:r w:rsidRPr="00844B1B">
              <w:rPr>
                <w:lang w:val="es-PE"/>
              </w:rPr>
              <w:t xml:space="preserve"> que cubran la integridad de los requerimientos de los propietarios en la playa, éstos podrán colocar sombrillas portátiles cuyo color, tamaño y diseño será sugerido por la Junta Directiva con el fin de mantener la correspondiente armonía estética.   </w:t>
            </w:r>
          </w:p>
        </w:tc>
        <w:tc>
          <w:tcPr>
            <w:tcW w:w="3240" w:type="dxa"/>
            <w:tcMar/>
          </w:tcPr>
          <w:p w:rsidRPr="00844B1B" w:rsidR="009033EF" w:rsidP="000055AA" w:rsidRDefault="009033EF" w14:paraId="3FAF2DE7" w14:textId="77777777">
            <w:pPr>
              <w:ind w:left="142" w:right="197"/>
              <w:rPr>
                <w:lang w:val="es-PE"/>
              </w:rPr>
            </w:pPr>
            <w:r w:rsidRPr="00844B1B">
              <w:rPr>
                <w:b/>
                <w:lang w:val="es-PE"/>
              </w:rPr>
              <w:t xml:space="preserve">10.4. </w:t>
            </w:r>
            <w:r w:rsidRPr="00785479" w:rsidR="00785479">
              <w:rPr>
                <w:highlight w:val="yellow"/>
                <w:lang w:val="es-PE"/>
              </w:rPr>
              <w:t>Se retira</w:t>
            </w:r>
          </w:p>
        </w:tc>
        <w:tc>
          <w:tcPr>
            <w:tcW w:w="3120" w:type="dxa"/>
            <w:tcMar/>
          </w:tcPr>
          <w:p w:rsidR="39520159" w:rsidP="39520159" w:rsidRDefault="39520159" w14:paraId="7E32F71D" w14:textId="4109B3ED">
            <w:pPr>
              <w:rPr>
                <w:b/>
                <w:bCs/>
                <w:lang w:val="es-PE"/>
              </w:rPr>
            </w:pPr>
          </w:p>
        </w:tc>
      </w:tr>
      <w:tr w:rsidRPr="00E657DD" w:rsidR="009033EF" w:rsidTr="31736C8B" w14:paraId="579556D1" w14:textId="77777777">
        <w:tc>
          <w:tcPr>
            <w:tcW w:w="3135" w:type="dxa"/>
            <w:tcMar/>
          </w:tcPr>
          <w:p w:rsidRPr="00844B1B" w:rsidR="009033EF" w:rsidP="009033EF" w:rsidRDefault="009033EF" w14:paraId="45EB6304" w14:textId="77777777">
            <w:pPr>
              <w:ind w:left="142" w:right="197"/>
              <w:rPr>
                <w:lang w:val="es-PE"/>
              </w:rPr>
            </w:pPr>
            <w:r w:rsidRPr="00844B1B">
              <w:rPr>
                <w:b/>
                <w:lang w:val="es-PE"/>
              </w:rPr>
              <w:t xml:space="preserve">10.5. </w:t>
            </w:r>
            <w:r w:rsidRPr="00844B1B">
              <w:rPr>
                <w:lang w:val="es-PE"/>
              </w:rPr>
              <w:t xml:space="preserve">Las sombrillas portátiles podrán instalarse tanto en la zona delantera de la línea de sombrillas móviles.  </w:t>
            </w:r>
          </w:p>
        </w:tc>
        <w:tc>
          <w:tcPr>
            <w:tcW w:w="3240" w:type="dxa"/>
            <w:tcMar/>
          </w:tcPr>
          <w:p w:rsidRPr="00844B1B" w:rsidR="009033EF" w:rsidP="000055AA" w:rsidRDefault="009033EF" w14:paraId="1EC90DFC" w14:textId="77777777">
            <w:pPr>
              <w:ind w:left="142" w:right="197"/>
              <w:rPr>
                <w:lang w:val="es-PE"/>
              </w:rPr>
            </w:pPr>
            <w:r w:rsidRPr="00844B1B">
              <w:rPr>
                <w:b/>
                <w:lang w:val="es-PE"/>
              </w:rPr>
              <w:t>10.5</w:t>
            </w:r>
            <w:r w:rsidR="000055AA">
              <w:rPr>
                <w:b/>
                <w:lang w:val="es-PE"/>
              </w:rPr>
              <w:t xml:space="preserve"> </w:t>
            </w:r>
            <w:r w:rsidRPr="00785479" w:rsidR="00785479">
              <w:rPr>
                <w:highlight w:val="yellow"/>
                <w:lang w:val="es-PE"/>
              </w:rPr>
              <w:t>Se retira</w:t>
            </w:r>
          </w:p>
        </w:tc>
        <w:tc>
          <w:tcPr>
            <w:tcW w:w="3120" w:type="dxa"/>
            <w:tcMar/>
          </w:tcPr>
          <w:p w:rsidR="39520159" w:rsidP="39520159" w:rsidRDefault="39520159" w14:paraId="5A44BB4D" w14:textId="230A7A8A">
            <w:pPr>
              <w:rPr>
                <w:b/>
                <w:bCs/>
                <w:lang w:val="es-PE"/>
              </w:rPr>
            </w:pPr>
          </w:p>
        </w:tc>
      </w:tr>
      <w:tr w:rsidRPr="00E657DD" w:rsidR="009033EF" w:rsidTr="31736C8B" w14:paraId="4984E64C" w14:textId="77777777">
        <w:tc>
          <w:tcPr>
            <w:tcW w:w="3135" w:type="dxa"/>
            <w:tcMar/>
          </w:tcPr>
          <w:p w:rsidRPr="00844B1B" w:rsidR="009033EF" w:rsidP="009033EF" w:rsidRDefault="009033EF" w14:paraId="12FBCB75" w14:textId="77777777">
            <w:pPr>
              <w:ind w:left="142" w:right="197"/>
              <w:rPr>
                <w:lang w:val="es-PE"/>
              </w:rPr>
            </w:pPr>
            <w:r w:rsidRPr="00844B1B">
              <w:rPr>
                <w:b/>
                <w:lang w:val="es-PE"/>
              </w:rPr>
              <w:t xml:space="preserve">10.6. </w:t>
            </w:r>
            <w:r w:rsidRPr="00844B1B">
              <w:rPr>
                <w:lang w:val="es-PE"/>
              </w:rPr>
              <w:t xml:space="preserve">Las sombrillas portátiles deberán </w:t>
            </w:r>
            <w:r w:rsidRPr="00844B1B">
              <w:rPr>
                <w:lang w:val="es-PE"/>
              </w:rPr>
              <w:lastRenderedPageBreak/>
              <w:t xml:space="preserve">encontrarse a una distancia que no perturbe el descanso, la independencia y la normal convivencia de los propietarios.  </w:t>
            </w:r>
          </w:p>
        </w:tc>
        <w:tc>
          <w:tcPr>
            <w:tcW w:w="3240" w:type="dxa"/>
            <w:tcMar/>
          </w:tcPr>
          <w:p w:rsidR="009033EF" w:rsidP="009033EF" w:rsidRDefault="009033EF" w14:paraId="42B66F37" w14:textId="77777777">
            <w:pPr>
              <w:ind w:left="142" w:right="197"/>
              <w:rPr>
                <w:lang w:val="es-PE"/>
              </w:rPr>
            </w:pPr>
            <w:r w:rsidRPr="00844B1B">
              <w:rPr>
                <w:b/>
                <w:lang w:val="es-PE"/>
              </w:rPr>
              <w:lastRenderedPageBreak/>
              <w:t xml:space="preserve">10.6. </w:t>
            </w:r>
            <w:r w:rsidRPr="00844B1B">
              <w:rPr>
                <w:lang w:val="es-PE"/>
              </w:rPr>
              <w:t xml:space="preserve">Las sombrillas portátiles deberán encontrarse a una </w:t>
            </w:r>
            <w:r w:rsidRPr="00844B1B">
              <w:rPr>
                <w:lang w:val="es-PE"/>
              </w:rPr>
              <w:lastRenderedPageBreak/>
              <w:t xml:space="preserve">distancia que no perturbe el descanso, la independencia y la normal convivencia de los propietarios.  </w:t>
            </w:r>
          </w:p>
          <w:p w:rsidRPr="00844B1B" w:rsidR="000055AA" w:rsidP="009033EF" w:rsidRDefault="000055AA" w14:paraId="4BE21AB6" w14:textId="77777777">
            <w:pPr>
              <w:ind w:left="142" w:right="197"/>
              <w:rPr>
                <w:lang w:val="es-PE"/>
              </w:rPr>
            </w:pPr>
            <w:r w:rsidRPr="00844B1B">
              <w:rPr>
                <w:lang w:val="es-PE"/>
              </w:rPr>
              <w:t xml:space="preserve">Las sombrillas portátiles deberán estar limpias y en buenas condiciones de conservación.  </w:t>
            </w:r>
          </w:p>
        </w:tc>
        <w:tc>
          <w:tcPr>
            <w:tcW w:w="3120" w:type="dxa"/>
            <w:tcMar/>
          </w:tcPr>
          <w:p w:rsidR="39520159" w:rsidP="39520159" w:rsidRDefault="39520159" w14:paraId="439F1519" w14:textId="2DD1E35D">
            <w:pPr>
              <w:spacing w:line="256" w:lineRule="auto"/>
              <w:jc w:val="center"/>
              <w:rPr>
                <w:b/>
                <w:bCs/>
                <w:lang w:val="es-PE"/>
              </w:rPr>
            </w:pPr>
          </w:p>
          <w:p w:rsidR="39520159" w:rsidP="39520159" w:rsidRDefault="39520159" w14:paraId="79337884" w14:textId="4138C62F">
            <w:pPr>
              <w:spacing w:line="256" w:lineRule="auto"/>
              <w:jc w:val="center"/>
              <w:rPr>
                <w:b/>
                <w:bCs/>
                <w:lang w:val="es-PE"/>
              </w:rPr>
            </w:pPr>
          </w:p>
          <w:p w:rsidR="39520159" w:rsidP="39520159" w:rsidRDefault="39520159" w14:paraId="11D7CCBD" w14:textId="5229218F">
            <w:pPr>
              <w:spacing w:line="256" w:lineRule="auto"/>
              <w:jc w:val="center"/>
              <w:rPr>
                <w:b/>
                <w:bCs/>
                <w:lang w:val="es-PE"/>
              </w:rPr>
            </w:pPr>
          </w:p>
          <w:p w:rsidR="39520159" w:rsidP="39520159" w:rsidRDefault="39520159" w14:paraId="54E343C7"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760B3F57" w14:textId="3008F33F">
            <w:pPr>
              <w:rPr>
                <w:b/>
                <w:bCs/>
                <w:lang w:val="es-PE"/>
              </w:rPr>
            </w:pPr>
          </w:p>
        </w:tc>
      </w:tr>
      <w:tr w:rsidRPr="00E657DD" w:rsidR="009033EF" w:rsidTr="31736C8B" w14:paraId="516D144A" w14:textId="77777777">
        <w:tc>
          <w:tcPr>
            <w:tcW w:w="3135" w:type="dxa"/>
            <w:tcMar/>
          </w:tcPr>
          <w:p w:rsidRPr="00844B1B" w:rsidR="009033EF" w:rsidP="009033EF" w:rsidRDefault="009033EF" w14:paraId="13761B1B" w14:textId="77777777">
            <w:pPr>
              <w:ind w:left="142" w:right="197"/>
              <w:rPr>
                <w:lang w:val="es-PE"/>
              </w:rPr>
            </w:pPr>
            <w:r w:rsidRPr="00844B1B">
              <w:rPr>
                <w:b/>
                <w:lang w:val="es-PE"/>
              </w:rPr>
              <w:lastRenderedPageBreak/>
              <w:t xml:space="preserve">10.7. </w:t>
            </w:r>
            <w:r w:rsidRPr="00844B1B">
              <w:rPr>
                <w:lang w:val="es-PE"/>
              </w:rPr>
              <w:t xml:space="preserve">Las sombrillas portátiles deberán estar limpias y en buenas condiciones de conservación.  </w:t>
            </w:r>
          </w:p>
        </w:tc>
        <w:tc>
          <w:tcPr>
            <w:tcW w:w="3240" w:type="dxa"/>
            <w:tcMar/>
          </w:tcPr>
          <w:p w:rsidRPr="00844B1B" w:rsidR="009033EF" w:rsidP="000055AA" w:rsidRDefault="009033EF" w14:paraId="57CF3F32" w14:textId="77777777">
            <w:pPr>
              <w:ind w:left="142" w:right="197"/>
              <w:rPr>
                <w:lang w:val="es-PE"/>
              </w:rPr>
            </w:pPr>
            <w:r w:rsidRPr="00844B1B">
              <w:rPr>
                <w:b/>
                <w:lang w:val="es-PE"/>
              </w:rPr>
              <w:t xml:space="preserve">10.7. </w:t>
            </w:r>
            <w:r w:rsidRPr="00785479" w:rsidR="00785479">
              <w:rPr>
                <w:highlight w:val="yellow"/>
                <w:lang w:val="es-PE"/>
              </w:rPr>
              <w:t>Se retira</w:t>
            </w:r>
          </w:p>
        </w:tc>
        <w:tc>
          <w:tcPr>
            <w:tcW w:w="3120" w:type="dxa"/>
            <w:tcMar/>
          </w:tcPr>
          <w:p w:rsidR="39520159" w:rsidP="39520159" w:rsidRDefault="39520159" w14:paraId="4EDE18C6" w14:textId="41DD380D">
            <w:pPr>
              <w:rPr>
                <w:b/>
                <w:bCs/>
                <w:lang w:val="es-PE"/>
              </w:rPr>
            </w:pPr>
          </w:p>
        </w:tc>
      </w:tr>
      <w:tr w:rsidRPr="00E657DD" w:rsidR="009033EF" w:rsidTr="31736C8B" w14:paraId="495866CE" w14:textId="77777777">
        <w:tc>
          <w:tcPr>
            <w:tcW w:w="3135" w:type="dxa"/>
            <w:tcMar/>
          </w:tcPr>
          <w:p w:rsidRPr="00844B1B" w:rsidR="009033EF" w:rsidP="009033EF" w:rsidRDefault="009033EF" w14:paraId="33D16104" w14:textId="77777777">
            <w:pPr>
              <w:ind w:left="142" w:right="197"/>
              <w:rPr>
                <w:lang w:val="es-PE"/>
              </w:rPr>
            </w:pPr>
            <w:r w:rsidRPr="00844B1B">
              <w:rPr>
                <w:b/>
                <w:lang w:val="es-PE"/>
              </w:rPr>
              <w:t xml:space="preserve">10.8. </w:t>
            </w:r>
            <w:r w:rsidRPr="00844B1B">
              <w:rPr>
                <w:lang w:val="es-PE"/>
              </w:rPr>
              <w:t xml:space="preserve">Las sombrillas portátiles podrán ser colocadas diariamente a partir de las 06:00 horas y deberán ser retiradas a más tardar a las 18:00 horas (6:00 p.m.); caso contrario serán recogidas por el personal administrativo o de seguridad de la Urbanización y guardadas por un tiempo mínimo de una semana antes de su devolución. </w:t>
            </w:r>
          </w:p>
        </w:tc>
        <w:tc>
          <w:tcPr>
            <w:tcW w:w="3240" w:type="dxa"/>
            <w:tcMar/>
          </w:tcPr>
          <w:p w:rsidRPr="00844B1B" w:rsidR="009033EF" w:rsidP="000055AA" w:rsidRDefault="009033EF" w14:paraId="78346C3A" w14:textId="77777777">
            <w:pPr>
              <w:ind w:left="142" w:right="197"/>
              <w:rPr>
                <w:lang w:val="es-PE"/>
              </w:rPr>
            </w:pPr>
            <w:r w:rsidRPr="00844B1B">
              <w:rPr>
                <w:b/>
                <w:lang w:val="es-PE"/>
              </w:rPr>
              <w:t>10.8</w:t>
            </w:r>
            <w:r w:rsidR="000055AA">
              <w:rPr>
                <w:b/>
                <w:lang w:val="es-PE"/>
              </w:rPr>
              <w:t xml:space="preserve">. </w:t>
            </w:r>
            <w:r w:rsidRPr="00785479" w:rsidR="00785479">
              <w:rPr>
                <w:highlight w:val="yellow"/>
                <w:lang w:val="es-PE"/>
              </w:rPr>
              <w:t>Se retira</w:t>
            </w:r>
          </w:p>
        </w:tc>
        <w:tc>
          <w:tcPr>
            <w:tcW w:w="3120" w:type="dxa"/>
            <w:tcMar/>
          </w:tcPr>
          <w:p w:rsidR="39520159" w:rsidP="39520159" w:rsidRDefault="39520159" w14:paraId="2199C439" w14:textId="3A94DCD0">
            <w:pPr>
              <w:rPr>
                <w:b/>
                <w:bCs/>
                <w:lang w:val="es-PE"/>
              </w:rPr>
            </w:pPr>
          </w:p>
        </w:tc>
      </w:tr>
      <w:tr w:rsidRPr="00E657DD" w:rsidR="009033EF" w:rsidTr="31736C8B" w14:paraId="417313A6" w14:textId="77777777">
        <w:tc>
          <w:tcPr>
            <w:tcW w:w="3135" w:type="dxa"/>
            <w:tcMar/>
          </w:tcPr>
          <w:p w:rsidRPr="00844B1B" w:rsidR="009033EF" w:rsidP="009033EF" w:rsidRDefault="009033EF" w14:paraId="4298FFA0" w14:textId="77777777">
            <w:pPr>
              <w:ind w:left="142" w:right="197"/>
              <w:rPr>
                <w:lang w:val="es-PE"/>
              </w:rPr>
            </w:pPr>
            <w:r w:rsidRPr="00844B1B">
              <w:rPr>
                <w:b/>
                <w:lang w:val="es-PE"/>
              </w:rPr>
              <w:t xml:space="preserve">10.9. </w:t>
            </w:r>
            <w:r w:rsidRPr="00844B1B">
              <w:rPr>
                <w:lang w:val="es-PE"/>
              </w:rPr>
              <w:t xml:space="preserve">El incumplimiento de la presente normatividad dará origen a amonestaciones o sanciones económicas, según la gravedad.  </w:t>
            </w:r>
          </w:p>
        </w:tc>
        <w:tc>
          <w:tcPr>
            <w:tcW w:w="3240" w:type="dxa"/>
            <w:tcMar/>
          </w:tcPr>
          <w:p w:rsidRPr="00844B1B" w:rsidR="009033EF" w:rsidP="00537A6B" w:rsidRDefault="009033EF" w14:paraId="64464E1C" w14:textId="77777777">
            <w:pPr>
              <w:ind w:left="142" w:right="197"/>
              <w:rPr>
                <w:lang w:val="es-PE"/>
              </w:rPr>
            </w:pPr>
            <w:r w:rsidRPr="00844B1B">
              <w:rPr>
                <w:b/>
                <w:lang w:val="es-PE"/>
              </w:rPr>
              <w:t>10.9</w:t>
            </w:r>
            <w:r w:rsidRPr="00785479">
              <w:rPr>
                <w:b/>
                <w:highlight w:val="yellow"/>
                <w:lang w:val="es-PE"/>
              </w:rPr>
              <w:t>.</w:t>
            </w:r>
            <w:r w:rsidRPr="00785479">
              <w:rPr>
                <w:highlight w:val="yellow"/>
                <w:lang w:val="es-PE"/>
              </w:rPr>
              <w:t xml:space="preserve"> </w:t>
            </w:r>
            <w:r w:rsidRPr="00785479" w:rsidR="00785479">
              <w:rPr>
                <w:highlight w:val="yellow"/>
                <w:lang w:val="es-PE"/>
              </w:rPr>
              <w:t>Se retira</w:t>
            </w:r>
          </w:p>
        </w:tc>
        <w:tc>
          <w:tcPr>
            <w:tcW w:w="3120" w:type="dxa"/>
            <w:tcMar/>
          </w:tcPr>
          <w:p w:rsidR="39520159" w:rsidP="39520159" w:rsidRDefault="39520159" w14:paraId="1B65E5CC" w14:textId="053716B5">
            <w:pPr>
              <w:rPr>
                <w:b/>
                <w:bCs/>
                <w:lang w:val="es-PE"/>
              </w:rPr>
            </w:pPr>
          </w:p>
        </w:tc>
      </w:tr>
    </w:tbl>
    <w:p w:rsidRPr="00844B1B" w:rsidR="000C301D" w:rsidP="000C301D" w:rsidRDefault="000C301D" w14:paraId="27B8F768" w14:textId="77777777">
      <w:pPr>
        <w:spacing w:after="0"/>
        <w:rPr>
          <w:lang w:val="es-PE"/>
        </w:rPr>
      </w:pPr>
      <w:r w:rsidRPr="00844B1B">
        <w:rPr>
          <w:lang w:val="es-PE"/>
        </w:rPr>
        <w:t xml:space="preserve">  </w:t>
      </w:r>
    </w:p>
    <w:tbl>
      <w:tblPr>
        <w:tblStyle w:val="Tablaconcuadrcula"/>
        <w:tblW w:w="9495" w:type="dxa"/>
        <w:tblInd w:w="-15" w:type="dxa"/>
        <w:tblLook w:val="04A0" w:firstRow="1" w:lastRow="0" w:firstColumn="1" w:lastColumn="0" w:noHBand="0" w:noVBand="1"/>
      </w:tblPr>
      <w:tblGrid>
        <w:gridCol w:w="3150"/>
        <w:gridCol w:w="3240"/>
        <w:gridCol w:w="3105"/>
      </w:tblGrid>
      <w:tr w:rsidRPr="00E657DD" w:rsidR="004D5CA3" w:rsidTr="550C4D36" w14:paraId="4C24E7C0" w14:textId="77777777">
        <w:trPr>
          <w:trHeight w:val="453"/>
        </w:trPr>
        <w:tc>
          <w:tcPr>
            <w:tcW w:w="6390" w:type="dxa"/>
            <w:gridSpan w:val="2"/>
            <w:tcMar/>
          </w:tcPr>
          <w:p w:rsidRPr="00844B1B" w:rsidR="004D5CA3" w:rsidP="004D5CA3" w:rsidRDefault="004D5CA3" w14:paraId="190A1B93" w14:textId="77777777">
            <w:pPr>
              <w:pStyle w:val="Ttulo3"/>
              <w:tabs>
                <w:tab w:val="center" w:pos="3559"/>
              </w:tabs>
              <w:ind w:left="0" w:firstLine="0"/>
              <w:jc w:val="left"/>
              <w:outlineLvl w:val="2"/>
              <w:rPr>
                <w:rFonts w:asciiTheme="minorHAnsi" w:hAnsiTheme="minorHAnsi"/>
                <w:sz w:val="22"/>
                <w:u w:val="none"/>
              </w:rPr>
            </w:pPr>
            <w:r>
              <w:rPr>
                <w:rFonts w:asciiTheme="minorHAnsi" w:hAnsiTheme="minorHAnsi"/>
                <w:sz w:val="22"/>
                <w:u w:val="none"/>
              </w:rPr>
              <w:t xml:space="preserve">11. </w:t>
            </w:r>
            <w:r w:rsidRPr="00844B1B">
              <w:rPr>
                <w:rFonts w:asciiTheme="minorHAnsi" w:hAnsiTheme="minorHAnsi"/>
                <w:sz w:val="22"/>
              </w:rPr>
              <w:t>TOLDOS, CARPAS, CAMPAMENTOS Y CAMPERS</w:t>
            </w:r>
            <w:r w:rsidRPr="00844B1B">
              <w:rPr>
                <w:rFonts w:asciiTheme="minorHAnsi" w:hAnsiTheme="minorHAnsi"/>
                <w:sz w:val="22"/>
                <w:u w:val="none"/>
              </w:rPr>
              <w:t xml:space="preserve"> </w:t>
            </w:r>
          </w:p>
        </w:tc>
        <w:tc>
          <w:tcPr>
            <w:tcW w:w="3105" w:type="dxa"/>
            <w:tcMar/>
          </w:tcPr>
          <w:p w:rsidR="39520159" w:rsidP="39520159" w:rsidRDefault="39520159" w14:paraId="4CA782F3" w14:textId="3B342B21">
            <w:pPr>
              <w:pStyle w:val="Ttulo3"/>
              <w:jc w:val="left"/>
              <w:outlineLvl w:val="2"/>
              <w:rPr>
                <w:rFonts w:asciiTheme="minorHAnsi" w:hAnsiTheme="minorHAnsi"/>
                <w:sz w:val="22"/>
                <w:u w:val="none"/>
              </w:rPr>
            </w:pPr>
          </w:p>
        </w:tc>
      </w:tr>
      <w:tr w:rsidRPr="00E657DD" w:rsidR="009033EF" w:rsidTr="550C4D36" w14:paraId="02ABFF6F" w14:textId="77777777">
        <w:tc>
          <w:tcPr>
            <w:tcW w:w="3150" w:type="dxa"/>
            <w:tcMar/>
          </w:tcPr>
          <w:p w:rsidRPr="00844B1B" w:rsidR="009033EF" w:rsidP="00537A6B" w:rsidRDefault="009033EF" w14:paraId="212702CB" w14:textId="77777777">
            <w:pPr>
              <w:spacing w:line="259" w:lineRule="auto"/>
              <w:ind w:left="157" w:right="212"/>
              <w:rPr>
                <w:lang w:val="es-PE"/>
              </w:rPr>
            </w:pPr>
            <w:r w:rsidRPr="00844B1B">
              <w:rPr>
                <w:b/>
                <w:lang w:val="es-PE"/>
              </w:rPr>
              <w:t xml:space="preserve"> 11.1. </w:t>
            </w:r>
            <w:r w:rsidRPr="00844B1B">
              <w:rPr>
                <w:lang w:val="es-PE"/>
              </w:rPr>
              <w:t xml:space="preserve">Con la finalidad de preservar la higiene, salubridad y estética, no está permitido la instalación de campamentos y carpas o toldos, de ningún tipo, en la zona de playa correspondiente a la Urbanización, así como en la zona de La Laguna, en los terrenos sin construir o en cualquier zona o lugar común o privado de la Urbanización. </w:t>
            </w:r>
          </w:p>
        </w:tc>
        <w:tc>
          <w:tcPr>
            <w:tcW w:w="3240" w:type="dxa"/>
            <w:tcMar/>
          </w:tcPr>
          <w:p w:rsidRPr="00844B1B" w:rsidR="009033EF" w:rsidP="00537A6B" w:rsidRDefault="009033EF" w14:paraId="1DFB1DB1" w14:textId="77777777">
            <w:pPr>
              <w:spacing w:line="259" w:lineRule="auto"/>
              <w:ind w:left="157" w:right="212"/>
              <w:rPr>
                <w:lang w:val="es-PE"/>
              </w:rPr>
            </w:pPr>
            <w:r w:rsidRPr="00844B1B">
              <w:rPr>
                <w:b/>
                <w:lang w:val="es-PE"/>
              </w:rPr>
              <w:t xml:space="preserve"> 11.1. </w:t>
            </w:r>
            <w:r w:rsidRPr="00844B1B">
              <w:rPr>
                <w:lang w:val="es-PE"/>
              </w:rPr>
              <w:t xml:space="preserve">Con la finalidad de preservar la higiene, salubridad y estética, no está permitido la instalación </w:t>
            </w:r>
            <w:r w:rsidRPr="00537A6B">
              <w:rPr>
                <w:highlight w:val="yellow"/>
                <w:lang w:val="es-PE"/>
              </w:rPr>
              <w:t>de</w:t>
            </w:r>
            <w:r w:rsidRPr="00537A6B" w:rsidR="00537A6B">
              <w:rPr>
                <w:highlight w:val="yellow"/>
                <w:lang w:val="es-PE"/>
              </w:rPr>
              <w:t xml:space="preserve"> toldos</w:t>
            </w:r>
            <w:r w:rsidR="00537A6B">
              <w:rPr>
                <w:lang w:val="es-PE"/>
              </w:rPr>
              <w:t xml:space="preserve">, </w:t>
            </w:r>
            <w:r w:rsidRPr="00844B1B">
              <w:rPr>
                <w:lang w:val="es-PE"/>
              </w:rPr>
              <w:t xml:space="preserve">campamentos </w:t>
            </w:r>
            <w:r w:rsidRPr="00537A6B">
              <w:rPr>
                <w:highlight w:val="yellow"/>
                <w:lang w:val="es-PE"/>
              </w:rPr>
              <w:t>y</w:t>
            </w:r>
            <w:r w:rsidRPr="00537A6B" w:rsidR="00537A6B">
              <w:rPr>
                <w:highlight w:val="yellow"/>
                <w:lang w:val="es-PE"/>
              </w:rPr>
              <w:t>/o</w:t>
            </w:r>
            <w:r w:rsidRPr="00844B1B">
              <w:rPr>
                <w:lang w:val="es-PE"/>
              </w:rPr>
              <w:t xml:space="preserve"> carpas, de ningún tipo, en la zona de playa correspondiente a la Urbanización, así como en la zona de La Laguna, en los terrenos sin construir o en cualquier zona o lugar común o privado de la Urbanización. </w:t>
            </w:r>
          </w:p>
        </w:tc>
        <w:tc>
          <w:tcPr>
            <w:tcW w:w="3105" w:type="dxa"/>
            <w:tcMar/>
          </w:tcPr>
          <w:p w:rsidR="39520159" w:rsidP="39520159" w:rsidRDefault="39520159" w14:paraId="2A86016B" w14:textId="10832D39">
            <w:pPr>
              <w:spacing w:line="256" w:lineRule="auto"/>
              <w:jc w:val="center"/>
              <w:rPr>
                <w:b/>
                <w:bCs/>
                <w:lang w:val="es-PE"/>
              </w:rPr>
            </w:pPr>
          </w:p>
          <w:p w:rsidR="39520159" w:rsidP="39520159" w:rsidRDefault="39520159" w14:paraId="7E8C65B8" w14:textId="70374116">
            <w:pPr>
              <w:spacing w:line="256" w:lineRule="auto"/>
              <w:jc w:val="center"/>
              <w:rPr>
                <w:b/>
                <w:bCs/>
                <w:lang w:val="es-PE"/>
              </w:rPr>
            </w:pPr>
          </w:p>
          <w:p w:rsidR="39520159" w:rsidP="39520159" w:rsidRDefault="39520159" w14:paraId="23BC031C" w14:textId="6734FA29">
            <w:pPr>
              <w:spacing w:line="256" w:lineRule="auto"/>
              <w:jc w:val="center"/>
              <w:rPr>
                <w:b/>
                <w:bCs/>
                <w:lang w:val="es-PE"/>
              </w:rPr>
            </w:pPr>
          </w:p>
          <w:p w:rsidR="39520159" w:rsidP="39520159" w:rsidRDefault="39520159" w14:paraId="5F57B980" w14:textId="43D1422D">
            <w:pPr>
              <w:spacing w:line="256" w:lineRule="auto"/>
              <w:jc w:val="center"/>
              <w:rPr>
                <w:b/>
                <w:bCs/>
                <w:lang w:val="es-PE"/>
              </w:rPr>
            </w:pPr>
          </w:p>
          <w:p w:rsidR="39520159" w:rsidP="39520159" w:rsidRDefault="39520159" w14:paraId="2DE15FE1" w14:textId="081DBF4D">
            <w:pPr>
              <w:spacing w:line="256" w:lineRule="auto"/>
              <w:jc w:val="center"/>
              <w:rPr>
                <w:b/>
                <w:bCs/>
                <w:lang w:val="es-PE"/>
              </w:rPr>
            </w:pPr>
          </w:p>
          <w:p w:rsidR="39520159" w:rsidP="39520159" w:rsidRDefault="39520159" w14:paraId="05A767E0" w14:textId="4D25E955">
            <w:pPr>
              <w:spacing w:line="256" w:lineRule="auto"/>
              <w:jc w:val="center"/>
              <w:rPr>
                <w:b/>
                <w:bCs/>
                <w:lang w:val="es-PE"/>
              </w:rPr>
            </w:pPr>
          </w:p>
          <w:p w:rsidR="39520159" w:rsidP="39520159" w:rsidRDefault="39520159" w14:paraId="422F8DCF"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0E26BA4D" w14:textId="7130A582">
            <w:pPr>
              <w:spacing w:line="259" w:lineRule="auto"/>
              <w:rPr>
                <w:b/>
                <w:bCs/>
                <w:lang w:val="es-PE"/>
              </w:rPr>
            </w:pPr>
          </w:p>
        </w:tc>
      </w:tr>
      <w:tr w:rsidRPr="00E657DD" w:rsidR="009033EF" w:rsidTr="550C4D36" w14:paraId="26D8CFEB" w14:textId="77777777">
        <w:tc>
          <w:tcPr>
            <w:tcW w:w="3150" w:type="dxa"/>
            <w:tcMar/>
          </w:tcPr>
          <w:p w:rsidRPr="00844B1B" w:rsidR="009033EF" w:rsidP="009033EF" w:rsidRDefault="009033EF" w14:paraId="62605A7A" w14:textId="77777777">
            <w:pPr>
              <w:ind w:left="157" w:right="212"/>
              <w:rPr>
                <w:lang w:val="es-PE"/>
              </w:rPr>
            </w:pPr>
            <w:r w:rsidRPr="00844B1B">
              <w:rPr>
                <w:b/>
                <w:lang w:val="es-PE"/>
              </w:rPr>
              <w:lastRenderedPageBreak/>
              <w:t xml:space="preserve">11.2. </w:t>
            </w:r>
            <w:r w:rsidRPr="00844B1B">
              <w:rPr>
                <w:lang w:val="es-PE"/>
              </w:rPr>
              <w:t xml:space="preserve">Queda prohibido el ingreso de campers o casas rodantes a la Urbanización; incluyéndose en esta prohibición la zona ecológica y la franja de playa adyacente. </w:t>
            </w:r>
          </w:p>
        </w:tc>
        <w:tc>
          <w:tcPr>
            <w:tcW w:w="3240" w:type="dxa"/>
            <w:tcMar/>
          </w:tcPr>
          <w:p w:rsidRPr="00844B1B" w:rsidR="009033EF" w:rsidP="009033EF" w:rsidRDefault="009033EF" w14:paraId="1220BD25" w14:textId="3D390E8A">
            <w:pPr>
              <w:ind w:left="157" w:right="212"/>
              <w:rPr>
                <w:lang w:val="es-PE"/>
              </w:rPr>
            </w:pPr>
            <w:r w:rsidRPr="550C4D36" w:rsidR="550C4D36">
              <w:rPr>
                <w:b w:val="1"/>
                <w:bCs w:val="1"/>
                <w:lang w:val="es-PE"/>
              </w:rPr>
              <w:t xml:space="preserve">11.2. </w:t>
            </w:r>
            <w:r w:rsidRPr="550C4D36" w:rsidR="550C4D36">
              <w:rPr>
                <w:lang w:val="es-PE"/>
              </w:rPr>
              <w:t xml:space="preserve">Queda prohibido el ingreso de campers o casas rodantes a la Urbanización, </w:t>
            </w:r>
            <w:r w:rsidRPr="550C4D36" w:rsidR="550C4D36">
              <w:rPr>
                <w:highlight w:val="yellow"/>
                <w:lang w:val="es-PE"/>
              </w:rPr>
              <w:t>así como en</w:t>
            </w:r>
            <w:r w:rsidRPr="550C4D36" w:rsidR="550C4D36">
              <w:rPr>
                <w:lang w:val="es-PE"/>
              </w:rPr>
              <w:t xml:space="preserve"> la franja de playa adyacente. </w:t>
            </w:r>
          </w:p>
        </w:tc>
        <w:tc>
          <w:tcPr>
            <w:tcW w:w="3105" w:type="dxa"/>
            <w:tcMar/>
          </w:tcPr>
          <w:p w:rsidR="39520159" w:rsidP="39520159" w:rsidRDefault="39520159" w14:paraId="392E791C" w14:textId="6348A680">
            <w:pPr>
              <w:spacing w:line="256" w:lineRule="auto"/>
              <w:jc w:val="center"/>
              <w:rPr>
                <w:b/>
                <w:bCs/>
                <w:lang w:val="es-PE"/>
              </w:rPr>
            </w:pPr>
          </w:p>
          <w:p w:rsidR="39520159" w:rsidP="39520159" w:rsidRDefault="39520159" w14:paraId="0D8E6746" w14:textId="0DF5457D">
            <w:pPr>
              <w:spacing w:line="256" w:lineRule="auto"/>
              <w:jc w:val="center"/>
              <w:rPr>
                <w:b/>
                <w:bCs/>
                <w:lang w:val="es-PE"/>
              </w:rPr>
            </w:pPr>
          </w:p>
          <w:p w:rsidR="39520159" w:rsidP="39520159" w:rsidRDefault="39520159" w14:paraId="42766C5C" w14:textId="60C91B3E">
            <w:pPr>
              <w:spacing w:line="256" w:lineRule="auto"/>
              <w:jc w:val="center"/>
              <w:rPr>
                <w:b/>
                <w:bCs/>
                <w:lang w:val="es-PE"/>
              </w:rPr>
            </w:pPr>
          </w:p>
          <w:p w:rsidR="39520159" w:rsidP="39520159" w:rsidRDefault="39520159" w14:paraId="7BAD8736"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6149A2DB" w14:textId="6CE2D990">
            <w:pPr>
              <w:rPr>
                <w:b/>
                <w:bCs/>
                <w:lang w:val="es-PE"/>
              </w:rPr>
            </w:pPr>
          </w:p>
        </w:tc>
      </w:tr>
    </w:tbl>
    <w:p w:rsidRPr="00844B1B" w:rsidR="000C301D" w:rsidP="000C301D" w:rsidRDefault="000C301D" w14:paraId="20876B09" w14:textId="77777777">
      <w:pPr>
        <w:spacing w:after="0"/>
        <w:rPr>
          <w:lang w:val="es-PE"/>
        </w:rPr>
      </w:pPr>
      <w:r w:rsidRPr="00844B1B">
        <w:rPr>
          <w:lang w:val="es-PE"/>
        </w:rPr>
        <w:t xml:space="preserve"> </w:t>
      </w:r>
    </w:p>
    <w:tbl>
      <w:tblPr>
        <w:tblStyle w:val="Tablaconcuadrcula"/>
        <w:tblW w:w="9495" w:type="dxa"/>
        <w:tblInd w:w="-15" w:type="dxa"/>
        <w:tblLook w:val="04A0" w:firstRow="1" w:lastRow="0" w:firstColumn="1" w:lastColumn="0" w:noHBand="0" w:noVBand="1"/>
      </w:tblPr>
      <w:tblGrid>
        <w:gridCol w:w="3150"/>
        <w:gridCol w:w="3255"/>
        <w:gridCol w:w="3090"/>
      </w:tblGrid>
      <w:tr w:rsidRPr="00844B1B" w:rsidR="004D5CA3" w:rsidTr="39520159" w14:paraId="4B3BBEF9" w14:textId="77777777">
        <w:tc>
          <w:tcPr>
            <w:tcW w:w="6405" w:type="dxa"/>
            <w:gridSpan w:val="2"/>
          </w:tcPr>
          <w:p w:rsidRPr="00844B1B" w:rsidR="004D5CA3" w:rsidP="004D5CA3" w:rsidRDefault="004D5CA3" w14:paraId="0ECE903E" w14:textId="77777777">
            <w:pPr>
              <w:pStyle w:val="Ttulo3"/>
              <w:tabs>
                <w:tab w:val="center" w:pos="2212"/>
              </w:tabs>
              <w:ind w:left="0" w:firstLine="0"/>
              <w:jc w:val="left"/>
              <w:outlineLvl w:val="2"/>
              <w:rPr>
                <w:rFonts w:asciiTheme="minorHAnsi" w:hAnsiTheme="minorHAnsi"/>
                <w:sz w:val="22"/>
                <w:u w:val="none"/>
              </w:rPr>
            </w:pPr>
            <w:r>
              <w:rPr>
                <w:rFonts w:asciiTheme="minorHAnsi" w:hAnsiTheme="minorHAnsi"/>
                <w:sz w:val="22"/>
                <w:u w:val="none"/>
              </w:rPr>
              <w:t xml:space="preserve">12.  </w:t>
            </w:r>
            <w:r w:rsidRPr="00844B1B">
              <w:rPr>
                <w:rFonts w:asciiTheme="minorHAnsi" w:hAnsiTheme="minorHAnsi"/>
                <w:sz w:val="22"/>
              </w:rPr>
              <w:t>LOCALES COMERCIALES</w:t>
            </w:r>
            <w:r w:rsidRPr="00844B1B">
              <w:rPr>
                <w:rFonts w:asciiTheme="minorHAnsi" w:hAnsiTheme="minorHAnsi"/>
                <w:sz w:val="22"/>
                <w:u w:val="none"/>
              </w:rPr>
              <w:t xml:space="preserve">  </w:t>
            </w:r>
          </w:p>
        </w:tc>
        <w:tc>
          <w:tcPr>
            <w:tcW w:w="3090" w:type="dxa"/>
          </w:tcPr>
          <w:p w:rsidR="39520159" w:rsidP="39520159" w:rsidRDefault="39520159" w14:paraId="7813FD50" w14:textId="0DDF5C8A">
            <w:pPr>
              <w:pStyle w:val="Ttulo3"/>
              <w:jc w:val="left"/>
              <w:outlineLvl w:val="2"/>
              <w:rPr>
                <w:rFonts w:asciiTheme="minorHAnsi" w:hAnsiTheme="minorHAnsi"/>
                <w:sz w:val="22"/>
                <w:u w:val="none"/>
              </w:rPr>
            </w:pPr>
          </w:p>
        </w:tc>
      </w:tr>
      <w:tr w:rsidRPr="00E657DD" w:rsidR="009033EF" w:rsidTr="39520159" w14:paraId="3C9E58B2" w14:textId="77777777">
        <w:tc>
          <w:tcPr>
            <w:tcW w:w="3150" w:type="dxa"/>
          </w:tcPr>
          <w:p w:rsidRPr="00844B1B" w:rsidR="009033EF" w:rsidP="009033EF" w:rsidRDefault="009033EF" w14:paraId="00CC11F7" w14:textId="77777777">
            <w:pPr>
              <w:spacing w:line="259" w:lineRule="auto"/>
              <w:rPr>
                <w:lang w:val="es-PE"/>
              </w:rPr>
            </w:pPr>
            <w:r w:rsidRPr="00844B1B">
              <w:rPr>
                <w:b/>
                <w:lang w:val="es-PE"/>
              </w:rPr>
              <w:t xml:space="preserve"> </w:t>
            </w:r>
            <w:r w:rsidRPr="00844B1B">
              <w:rPr>
                <w:lang w:val="es-PE"/>
              </w:rPr>
              <w:t xml:space="preserve">La Urbanización Las Lagunas de Puerto Viejo es un balneario destinado a viviendas unifamiliares para uso de recreación o de veraneo, por lo que no está permitido la instalación de locales comerciales de cualquier índole o naturaleza, salvo aquellos que cuenten con autorización expresa de la Junta Directiva.  </w:t>
            </w:r>
          </w:p>
        </w:tc>
        <w:tc>
          <w:tcPr>
            <w:tcW w:w="3255" w:type="dxa"/>
          </w:tcPr>
          <w:p w:rsidRPr="00844B1B" w:rsidR="009033EF" w:rsidP="009033EF" w:rsidRDefault="009033EF" w14:paraId="3EA24677" w14:textId="77777777">
            <w:pPr>
              <w:spacing w:line="259" w:lineRule="auto"/>
              <w:rPr>
                <w:lang w:val="es-PE"/>
              </w:rPr>
            </w:pPr>
            <w:r w:rsidRPr="00844B1B">
              <w:rPr>
                <w:b/>
                <w:lang w:val="es-PE"/>
              </w:rPr>
              <w:t xml:space="preserve"> </w:t>
            </w:r>
            <w:r w:rsidRPr="00844B1B">
              <w:rPr>
                <w:lang w:val="es-PE"/>
              </w:rPr>
              <w:t>La Urbanización Las Lagunas de Puerto Viejo es un balneario destinado a viviendas unifamiliares para uso de recreación o de veraneo, por lo que no está permitido la instalación de locales comerciales de cualquier índole o naturaleza</w:t>
            </w:r>
            <w:r w:rsidR="00537A6B">
              <w:rPr>
                <w:lang w:val="es-PE"/>
              </w:rPr>
              <w:t xml:space="preserve"> </w:t>
            </w:r>
            <w:r w:rsidR="00537A6B">
              <w:rPr>
                <w:highlight w:val="yellow"/>
                <w:lang w:val="es-PE"/>
              </w:rPr>
              <w:t xml:space="preserve">en </w:t>
            </w:r>
            <w:r w:rsidRPr="00537A6B" w:rsidR="00537A6B">
              <w:rPr>
                <w:highlight w:val="yellow"/>
                <w:lang w:val="es-PE"/>
              </w:rPr>
              <w:t>las propiedades</w:t>
            </w:r>
            <w:r w:rsidRPr="00844B1B">
              <w:rPr>
                <w:lang w:val="es-PE"/>
              </w:rPr>
              <w:t xml:space="preserve">, salvo aquellos que cuenten con autorización expresa de la Junta Directiva.  </w:t>
            </w:r>
          </w:p>
        </w:tc>
        <w:tc>
          <w:tcPr>
            <w:tcW w:w="3090" w:type="dxa"/>
          </w:tcPr>
          <w:p w:rsidR="39520159" w:rsidP="39520159" w:rsidRDefault="39520159" w14:paraId="3C3FC2BD" w14:textId="50386F5E">
            <w:pPr>
              <w:spacing w:line="256" w:lineRule="auto"/>
              <w:jc w:val="center"/>
              <w:rPr>
                <w:b/>
                <w:bCs/>
                <w:lang w:val="es-PE"/>
              </w:rPr>
            </w:pPr>
          </w:p>
          <w:p w:rsidR="39520159" w:rsidP="39520159" w:rsidRDefault="39520159" w14:paraId="7B68251E" w14:textId="533EB122">
            <w:pPr>
              <w:spacing w:line="256" w:lineRule="auto"/>
              <w:jc w:val="center"/>
              <w:rPr>
                <w:b/>
                <w:bCs/>
                <w:lang w:val="es-PE"/>
              </w:rPr>
            </w:pPr>
          </w:p>
          <w:p w:rsidR="39520159" w:rsidP="39520159" w:rsidRDefault="39520159" w14:paraId="3350A8F2" w14:textId="01A05B3D">
            <w:pPr>
              <w:spacing w:line="256" w:lineRule="auto"/>
              <w:jc w:val="center"/>
              <w:rPr>
                <w:b/>
                <w:bCs/>
                <w:lang w:val="es-PE"/>
              </w:rPr>
            </w:pPr>
          </w:p>
          <w:p w:rsidR="39520159" w:rsidP="39520159" w:rsidRDefault="39520159" w14:paraId="3E229796" w14:textId="3C6CBEC9">
            <w:pPr>
              <w:spacing w:line="256" w:lineRule="auto"/>
              <w:jc w:val="center"/>
              <w:rPr>
                <w:b/>
                <w:bCs/>
                <w:lang w:val="es-PE"/>
              </w:rPr>
            </w:pPr>
          </w:p>
          <w:p w:rsidR="39520159" w:rsidP="39520159" w:rsidRDefault="39520159" w14:paraId="18061A58"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006BECC7" w14:textId="16FF138B">
            <w:pPr>
              <w:spacing w:line="259" w:lineRule="auto"/>
              <w:rPr>
                <w:b/>
                <w:bCs/>
                <w:lang w:val="es-PE"/>
              </w:rPr>
            </w:pPr>
          </w:p>
        </w:tc>
      </w:tr>
    </w:tbl>
    <w:p w:rsidRPr="00844B1B" w:rsidR="000C301D" w:rsidP="000C301D" w:rsidRDefault="000C301D" w14:paraId="10146664" w14:textId="77777777">
      <w:pPr>
        <w:spacing w:after="0"/>
        <w:ind w:left="427"/>
        <w:rPr>
          <w:lang w:val="es-PE"/>
        </w:rPr>
      </w:pPr>
      <w:r w:rsidRPr="00844B1B">
        <w:rPr>
          <w:lang w:val="es-PE"/>
        </w:rPr>
        <w:t xml:space="preserve"> </w:t>
      </w:r>
    </w:p>
    <w:p w:rsidRPr="00844B1B" w:rsidR="000C301D" w:rsidP="000C301D" w:rsidRDefault="000C301D" w14:paraId="5B68B9CD" w14:textId="77777777">
      <w:pPr>
        <w:spacing w:after="0"/>
        <w:ind w:left="427"/>
        <w:rPr>
          <w:lang w:val="es-PE"/>
        </w:rPr>
      </w:pPr>
      <w:r w:rsidRPr="00844B1B">
        <w:rPr>
          <w:lang w:val="es-PE"/>
        </w:rPr>
        <w:t xml:space="preserve"> </w:t>
      </w:r>
    </w:p>
    <w:p w:rsidRPr="00844B1B" w:rsidR="000C301D" w:rsidP="000C301D" w:rsidRDefault="000C301D" w14:paraId="1B7172F4" w14:textId="77777777">
      <w:pPr>
        <w:spacing w:after="0"/>
        <w:ind w:left="427"/>
        <w:rPr>
          <w:lang w:val="es-PE"/>
        </w:rPr>
      </w:pPr>
      <w:r w:rsidRPr="00844B1B">
        <w:rPr>
          <w:lang w:val="es-PE"/>
        </w:rPr>
        <w:t xml:space="preserve"> </w:t>
      </w:r>
    </w:p>
    <w:tbl>
      <w:tblPr>
        <w:tblStyle w:val="Tablaconcuadrcula"/>
        <w:tblW w:w="9465" w:type="dxa"/>
        <w:tblInd w:w="-15" w:type="dxa"/>
        <w:tblLook w:val="04A0" w:firstRow="1" w:lastRow="0" w:firstColumn="1" w:lastColumn="0" w:noHBand="0" w:noVBand="1"/>
      </w:tblPr>
      <w:tblGrid>
        <w:gridCol w:w="3120"/>
        <w:gridCol w:w="3300"/>
        <w:gridCol w:w="3045"/>
      </w:tblGrid>
      <w:tr w:rsidRPr="00844B1B" w:rsidR="00844B1B" w:rsidTr="31736C8B" w14:paraId="4AFAD24B" w14:textId="77777777">
        <w:tc>
          <w:tcPr>
            <w:tcW w:w="6420" w:type="dxa"/>
            <w:gridSpan w:val="2"/>
            <w:tcMar/>
          </w:tcPr>
          <w:p w:rsidRPr="00844B1B" w:rsidR="00844B1B" w:rsidP="004D5CA3" w:rsidRDefault="004D5CA3" w14:paraId="5D5B633B" w14:textId="77777777">
            <w:pPr>
              <w:pStyle w:val="Ttulo3"/>
              <w:tabs>
                <w:tab w:val="center" w:pos="1420"/>
              </w:tabs>
              <w:ind w:left="0" w:firstLine="0"/>
              <w:jc w:val="left"/>
              <w:outlineLvl w:val="2"/>
              <w:rPr>
                <w:rFonts w:asciiTheme="minorHAnsi" w:hAnsiTheme="minorHAnsi"/>
                <w:sz w:val="22"/>
                <w:u w:val="none"/>
              </w:rPr>
            </w:pPr>
            <w:r>
              <w:rPr>
                <w:rFonts w:asciiTheme="minorHAnsi" w:hAnsiTheme="minorHAnsi"/>
                <w:sz w:val="22"/>
                <w:u w:val="none"/>
              </w:rPr>
              <w:t xml:space="preserve">13.  </w:t>
            </w:r>
            <w:r w:rsidRPr="00844B1B" w:rsidR="00844B1B">
              <w:rPr>
                <w:rFonts w:asciiTheme="minorHAnsi" w:hAnsiTheme="minorHAnsi"/>
                <w:sz w:val="22"/>
              </w:rPr>
              <w:t>INQUILINOS</w:t>
            </w:r>
            <w:r w:rsidRPr="00844B1B" w:rsidR="00844B1B">
              <w:rPr>
                <w:rFonts w:asciiTheme="minorHAnsi" w:hAnsiTheme="minorHAnsi"/>
                <w:sz w:val="22"/>
                <w:u w:val="none"/>
              </w:rPr>
              <w:t xml:space="preserve"> </w:t>
            </w:r>
          </w:p>
        </w:tc>
        <w:tc>
          <w:tcPr>
            <w:tcW w:w="3045" w:type="dxa"/>
            <w:tcMar/>
          </w:tcPr>
          <w:p w:rsidR="39520159" w:rsidP="39520159" w:rsidRDefault="39520159" w14:paraId="0A12FDE7" w14:textId="43279E18">
            <w:pPr>
              <w:pStyle w:val="Ttulo3"/>
              <w:jc w:val="left"/>
              <w:outlineLvl w:val="2"/>
              <w:rPr>
                <w:rFonts w:asciiTheme="minorHAnsi" w:hAnsiTheme="minorHAnsi"/>
                <w:sz w:val="22"/>
                <w:u w:val="none"/>
              </w:rPr>
            </w:pPr>
          </w:p>
        </w:tc>
      </w:tr>
      <w:tr w:rsidRPr="00E657DD" w:rsidR="009033EF" w:rsidTr="31736C8B" w14:paraId="22AD6733" w14:textId="77777777">
        <w:tc>
          <w:tcPr>
            <w:tcW w:w="3120" w:type="dxa"/>
            <w:tcMar/>
          </w:tcPr>
          <w:p w:rsidRPr="00844B1B" w:rsidR="009033EF" w:rsidP="009033EF" w:rsidRDefault="009033EF" w14:paraId="6B81A9CC" w14:textId="77777777">
            <w:pPr>
              <w:spacing w:line="259" w:lineRule="auto"/>
              <w:rPr>
                <w:lang w:val="es-PE"/>
              </w:rPr>
            </w:pPr>
            <w:r>
              <w:rPr>
                <w:b/>
                <w:lang w:val="es-PE"/>
              </w:rPr>
              <w:t xml:space="preserve"> </w:t>
            </w:r>
            <w:r w:rsidRPr="00844B1B">
              <w:rPr>
                <w:b/>
                <w:lang w:val="es-PE"/>
              </w:rPr>
              <w:t xml:space="preserve">13.1. </w:t>
            </w:r>
            <w:r w:rsidRPr="00844B1B">
              <w:rPr>
                <w:lang w:val="es-PE"/>
              </w:rPr>
              <w:t xml:space="preserve">Los propietarios están obligados a informar a la Junta de Propietarios el nombre y datos principales de sus inquilinos, utilizando para este fin el formato establecido por la Administración, debiendo obtener la autorización previa de la Junta Directiva, sin cuyo requisito ningún inquilino podrá ingresar a la Urbanización.  </w:t>
            </w:r>
          </w:p>
        </w:tc>
        <w:tc>
          <w:tcPr>
            <w:tcW w:w="3300" w:type="dxa"/>
            <w:tcMar/>
          </w:tcPr>
          <w:p w:rsidRPr="00F86149" w:rsidR="00F86149" w:rsidP="10C2B30B" w:rsidRDefault="10C2B30B" w14:paraId="6FED4566" w14:textId="1BA82C92">
            <w:pPr>
              <w:autoSpaceDE w:val="0"/>
              <w:autoSpaceDN w:val="0"/>
              <w:adjustRightInd w:val="0"/>
              <w:jc w:val="both"/>
              <w:rPr>
                <w:highlight w:val="yellow"/>
                <w:lang w:val="es-PE"/>
              </w:rPr>
            </w:pPr>
            <w:r w:rsidRPr="10C2B30B">
              <w:rPr>
                <w:b/>
                <w:bCs/>
                <w:lang w:val="es-PE"/>
              </w:rPr>
              <w:t xml:space="preserve"> 13.1</w:t>
            </w:r>
            <w:r w:rsidRPr="10C2B30B">
              <w:rPr>
                <w:lang w:val="es-PE"/>
              </w:rPr>
              <w:t xml:space="preserve"> </w:t>
            </w:r>
            <w:r w:rsidRPr="10C2B30B">
              <w:rPr>
                <w:highlight w:val="yellow"/>
                <w:lang w:val="es-PE"/>
              </w:rPr>
              <w:t>Los propietarios deben comunicar a la Junta Directiva a través de la Administración, el nombre y datos principales de sus inquilinos, en el formato diseñado para dicho fin.</w:t>
            </w:r>
          </w:p>
          <w:p w:rsidRPr="00F86149" w:rsidR="00F86149" w:rsidP="00F86149" w:rsidRDefault="00F86149" w14:paraId="58AAAEBC" w14:textId="77777777">
            <w:pPr>
              <w:autoSpaceDE w:val="0"/>
              <w:autoSpaceDN w:val="0"/>
              <w:adjustRightInd w:val="0"/>
              <w:jc w:val="both"/>
              <w:rPr>
                <w:rFonts w:cstheme="minorHAnsi"/>
                <w:highlight w:val="yellow"/>
                <w:lang w:val="es-PE"/>
              </w:rPr>
            </w:pPr>
            <w:r w:rsidRPr="00F86149">
              <w:rPr>
                <w:rFonts w:cstheme="minorHAnsi"/>
                <w:highlight w:val="yellow"/>
                <w:lang w:val="es-PE"/>
              </w:rPr>
              <w:t>Adicionalmente el propietario deberá firmar el documento de responsabilidad solidaria frente a las sanciones que su inquilino, sus familiares directos o sus invitados generen durante la vigencia del contrato de arrendamiento.</w:t>
            </w:r>
          </w:p>
          <w:p w:rsidRPr="00F86149" w:rsidR="00F86149" w:rsidP="00F86149" w:rsidRDefault="00F86149" w14:paraId="717B8FC3" w14:textId="77777777">
            <w:pPr>
              <w:autoSpaceDE w:val="0"/>
              <w:autoSpaceDN w:val="0"/>
              <w:adjustRightInd w:val="0"/>
              <w:jc w:val="both"/>
              <w:rPr>
                <w:rFonts w:cstheme="minorHAnsi"/>
                <w:lang w:val="es-PE"/>
              </w:rPr>
            </w:pPr>
            <w:r w:rsidRPr="00F86149">
              <w:rPr>
                <w:rFonts w:cstheme="minorHAnsi"/>
                <w:highlight w:val="yellow"/>
                <w:lang w:val="es-PE"/>
              </w:rPr>
              <w:t>Los formatos de ambos documentos serán proporcionados por la Administración, y serán devueltos por el propietario debidamente llenados y firmados a la Administración, previo al inicio de la vigencia del contrato de arrendamiento</w:t>
            </w:r>
          </w:p>
          <w:p w:rsidRPr="00844B1B" w:rsidR="009033EF" w:rsidP="00537A6B" w:rsidRDefault="009033EF" w14:paraId="48A21919" w14:textId="77777777">
            <w:pPr>
              <w:spacing w:line="259" w:lineRule="auto"/>
              <w:rPr>
                <w:lang w:val="es-PE"/>
              </w:rPr>
            </w:pPr>
          </w:p>
        </w:tc>
        <w:tc>
          <w:tcPr>
            <w:tcW w:w="3045" w:type="dxa"/>
            <w:tcMar/>
          </w:tcPr>
          <w:p w:rsidR="39520159" w:rsidP="39520159" w:rsidRDefault="39520159" w14:paraId="1388FDA0" w14:textId="1EFE9E06">
            <w:pPr>
              <w:spacing w:line="256" w:lineRule="auto"/>
              <w:jc w:val="center"/>
              <w:rPr>
                <w:b/>
                <w:bCs/>
                <w:lang w:val="es-PE"/>
              </w:rPr>
            </w:pPr>
          </w:p>
          <w:p w:rsidR="39520159" w:rsidP="39520159" w:rsidRDefault="39520159" w14:paraId="0EBF102F" w14:textId="774F1314">
            <w:pPr>
              <w:spacing w:line="256" w:lineRule="auto"/>
              <w:jc w:val="center"/>
              <w:rPr>
                <w:b/>
                <w:bCs/>
                <w:lang w:val="es-PE"/>
              </w:rPr>
            </w:pPr>
          </w:p>
          <w:p w:rsidR="39520159" w:rsidP="39520159" w:rsidRDefault="39520159" w14:paraId="30380074" w14:textId="3DD7C401">
            <w:pPr>
              <w:spacing w:line="256" w:lineRule="auto"/>
              <w:jc w:val="center"/>
              <w:rPr>
                <w:b/>
                <w:bCs/>
                <w:lang w:val="es-PE"/>
              </w:rPr>
            </w:pPr>
          </w:p>
          <w:p w:rsidR="39520159" w:rsidP="39520159" w:rsidRDefault="39520159" w14:paraId="114BA9FE" w14:textId="49D0E220">
            <w:pPr>
              <w:spacing w:line="256" w:lineRule="auto"/>
              <w:jc w:val="center"/>
              <w:rPr>
                <w:b/>
                <w:bCs/>
                <w:lang w:val="es-PE"/>
              </w:rPr>
            </w:pPr>
          </w:p>
          <w:p w:rsidR="39520159" w:rsidP="39520159" w:rsidRDefault="39520159" w14:paraId="794436B3" w14:textId="3099594A">
            <w:pPr>
              <w:spacing w:line="256" w:lineRule="auto"/>
              <w:jc w:val="center"/>
              <w:rPr>
                <w:b/>
                <w:bCs/>
                <w:lang w:val="es-PE"/>
              </w:rPr>
            </w:pPr>
          </w:p>
          <w:p w:rsidR="39520159" w:rsidP="39520159" w:rsidRDefault="39520159" w14:paraId="4B46670B" w14:textId="5FB6417D">
            <w:pPr>
              <w:spacing w:line="256" w:lineRule="auto"/>
              <w:jc w:val="center"/>
              <w:rPr>
                <w:b/>
                <w:bCs/>
                <w:lang w:val="es-PE"/>
              </w:rPr>
            </w:pPr>
          </w:p>
          <w:p w:rsidR="39520159" w:rsidP="39520159" w:rsidRDefault="39520159" w14:paraId="3473A281" w14:textId="13856AF7">
            <w:pPr>
              <w:spacing w:line="256" w:lineRule="auto"/>
              <w:jc w:val="center"/>
              <w:rPr>
                <w:b/>
                <w:bCs/>
                <w:lang w:val="es-PE"/>
              </w:rPr>
            </w:pPr>
          </w:p>
          <w:p w:rsidR="39520159" w:rsidP="39520159" w:rsidRDefault="39520159" w14:paraId="0813602B" w14:textId="69B2124B">
            <w:pPr>
              <w:spacing w:line="256" w:lineRule="auto"/>
              <w:jc w:val="center"/>
              <w:rPr>
                <w:b/>
                <w:bCs/>
                <w:lang w:val="es-PE"/>
              </w:rPr>
            </w:pPr>
          </w:p>
          <w:p w:rsidR="39520159" w:rsidP="39520159" w:rsidRDefault="39520159" w14:paraId="63AF9D0D"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6F9079DD" w14:textId="4C8CCA8E">
            <w:pPr>
              <w:jc w:val="both"/>
              <w:rPr>
                <w:b/>
                <w:bCs/>
                <w:lang w:val="es-PE"/>
              </w:rPr>
            </w:pPr>
          </w:p>
        </w:tc>
      </w:tr>
      <w:tr w:rsidRPr="00E657DD" w:rsidR="009033EF" w:rsidTr="31736C8B" w14:paraId="49FC61C5" w14:textId="77777777">
        <w:tc>
          <w:tcPr>
            <w:tcW w:w="3120" w:type="dxa"/>
            <w:tcMar/>
          </w:tcPr>
          <w:p w:rsidRPr="00844B1B" w:rsidR="009033EF" w:rsidP="009033EF" w:rsidRDefault="009033EF" w14:paraId="383E9E49" w14:textId="77777777">
            <w:pPr>
              <w:rPr>
                <w:lang w:val="es-PE"/>
              </w:rPr>
            </w:pPr>
            <w:r w:rsidRPr="00844B1B">
              <w:rPr>
                <w:b/>
                <w:lang w:val="es-PE"/>
              </w:rPr>
              <w:lastRenderedPageBreak/>
              <w:t xml:space="preserve">13.2. </w:t>
            </w:r>
            <w:r w:rsidRPr="00844B1B">
              <w:rPr>
                <w:lang w:val="es-PE"/>
              </w:rPr>
              <w:t xml:space="preserve">La autorización previa al inquilino estará supeditada a la conformidad del Comité de Calificación y Disciplina establecido en nuestros reglamentos internos, debiendo además los propietarios estar habilitados; esto es, estar al día en el pago de sus cuotas mensuales ordinarias, extraordinarias o cualquier otro adeudo. </w:t>
            </w:r>
          </w:p>
        </w:tc>
        <w:tc>
          <w:tcPr>
            <w:tcW w:w="3300" w:type="dxa"/>
            <w:tcMar/>
          </w:tcPr>
          <w:p w:rsidRPr="00844B1B" w:rsidR="009033EF" w:rsidP="31736C8B" w:rsidRDefault="009033EF" w14:paraId="6BD18F9B" w14:textId="2A73E313">
            <w:pPr>
              <w:jc w:val="both"/>
              <w:rPr>
                <w:lang w:val="es-PE"/>
              </w:rPr>
            </w:pPr>
            <w:r w:rsidRPr="31736C8B" w:rsidR="31736C8B">
              <w:rPr>
                <w:b w:val="1"/>
                <w:bCs w:val="1"/>
                <w:lang w:val="es-PE"/>
              </w:rPr>
              <w:t>13.2.</w:t>
            </w:r>
            <w:r w:rsidRPr="31736C8B" w:rsidR="31736C8B">
              <w:rPr>
                <w:lang w:val="es-PE"/>
              </w:rPr>
              <w:t xml:space="preserve"> </w:t>
            </w:r>
            <w:r w:rsidRPr="31736C8B" w:rsidR="31736C8B">
              <w:rPr>
                <w:rFonts w:cs="Arial"/>
                <w:sz w:val="24"/>
                <w:szCs w:val="24"/>
                <w:highlight w:val="yellow"/>
                <w:lang w:val="es-PE"/>
              </w:rPr>
              <w:t>En el supuesto que el propietario no cumpla con entregar los documentos a que se refiere el punto 13.1 de este capítulo, los inquilinos, sus familiares y/o sus invitados, serán tratados como invitados del propietario, por lo que no podrán ingresar a la urbanización y serán retenidos en la garita, hasta que el propietario autorice su ingreso, en cada oportunidad que pretendan ingresar a la urbanización.</w:t>
            </w:r>
          </w:p>
        </w:tc>
        <w:tc>
          <w:tcPr>
            <w:tcW w:w="3045" w:type="dxa"/>
            <w:tcMar/>
          </w:tcPr>
          <w:p w:rsidR="39520159" w:rsidP="39520159" w:rsidRDefault="39520159" w14:paraId="1E90369B" w14:textId="6821AA1A">
            <w:pPr>
              <w:spacing w:line="256" w:lineRule="auto"/>
              <w:jc w:val="center"/>
              <w:rPr>
                <w:b/>
                <w:bCs/>
                <w:lang w:val="es-PE"/>
              </w:rPr>
            </w:pPr>
          </w:p>
          <w:p w:rsidR="39520159" w:rsidP="39520159" w:rsidRDefault="39520159" w14:paraId="01164F00" w14:textId="320DB9C4">
            <w:pPr>
              <w:spacing w:line="256" w:lineRule="auto"/>
              <w:jc w:val="center"/>
              <w:rPr>
                <w:b/>
                <w:bCs/>
                <w:lang w:val="es-PE"/>
              </w:rPr>
            </w:pPr>
          </w:p>
          <w:p w:rsidR="39520159" w:rsidP="39520159" w:rsidRDefault="39520159" w14:paraId="224E91CC" w14:textId="6E4DC6B6">
            <w:pPr>
              <w:spacing w:line="256" w:lineRule="auto"/>
              <w:jc w:val="center"/>
              <w:rPr>
                <w:b/>
                <w:bCs/>
                <w:lang w:val="es-PE"/>
              </w:rPr>
            </w:pPr>
          </w:p>
          <w:p w:rsidR="39520159" w:rsidP="39520159" w:rsidRDefault="39520159" w14:paraId="28364EF4" w14:textId="1CD09B12">
            <w:pPr>
              <w:spacing w:line="256" w:lineRule="auto"/>
              <w:jc w:val="center"/>
              <w:rPr>
                <w:b/>
                <w:bCs/>
                <w:lang w:val="es-PE"/>
              </w:rPr>
            </w:pPr>
          </w:p>
          <w:p w:rsidR="39520159" w:rsidP="39520159" w:rsidRDefault="39520159" w14:paraId="7B262450" w14:textId="48911C70">
            <w:pPr>
              <w:spacing w:line="256" w:lineRule="auto"/>
              <w:jc w:val="center"/>
              <w:rPr>
                <w:b/>
                <w:bCs/>
                <w:lang w:val="es-PE"/>
              </w:rPr>
            </w:pPr>
          </w:p>
          <w:p w:rsidR="39520159" w:rsidP="39520159" w:rsidRDefault="39520159" w14:paraId="522E60BA" w14:textId="24C83D2C">
            <w:pPr>
              <w:spacing w:line="256" w:lineRule="auto"/>
              <w:jc w:val="center"/>
              <w:rPr>
                <w:b/>
                <w:bCs/>
                <w:lang w:val="es-PE"/>
              </w:rPr>
            </w:pPr>
          </w:p>
          <w:p w:rsidR="39520159" w:rsidP="39520159" w:rsidRDefault="39520159" w14:paraId="0852F017"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5DA4A255" w14:textId="46979AF3">
            <w:pPr>
              <w:jc w:val="both"/>
              <w:rPr>
                <w:b/>
                <w:bCs/>
                <w:lang w:val="es-PE"/>
              </w:rPr>
            </w:pPr>
          </w:p>
        </w:tc>
      </w:tr>
      <w:tr w:rsidRPr="00E657DD" w:rsidR="009033EF" w:rsidTr="31736C8B" w14:paraId="723EF89D" w14:textId="77777777">
        <w:trPr>
          <w:trHeight w:val="2156"/>
        </w:trPr>
        <w:tc>
          <w:tcPr>
            <w:tcW w:w="3120" w:type="dxa"/>
            <w:tcMar/>
          </w:tcPr>
          <w:p w:rsidRPr="00844B1B" w:rsidR="009033EF" w:rsidP="009033EF" w:rsidRDefault="009033EF" w14:paraId="16835A18" w14:textId="77777777">
            <w:pPr>
              <w:rPr>
                <w:lang w:val="es-PE"/>
              </w:rPr>
            </w:pPr>
            <w:r w:rsidRPr="00844B1B">
              <w:rPr>
                <w:b/>
                <w:lang w:val="es-PE"/>
              </w:rPr>
              <w:t xml:space="preserve">13.3. </w:t>
            </w:r>
            <w:r w:rsidRPr="00844B1B">
              <w:rPr>
                <w:lang w:val="es-PE"/>
              </w:rPr>
              <w:t xml:space="preserve">Los propietarios que no cumplan con los trámites y autorizaciones previas que se establecen en virtud de estas normas, serán drásticamente sancionados, quedando facultada la Administración para impedir el ingreso de los inquilinos que no cuenten con la correspondiente conformidad del Comité da Calificación y Disciplina.  </w:t>
            </w:r>
          </w:p>
        </w:tc>
        <w:tc>
          <w:tcPr>
            <w:tcW w:w="3300" w:type="dxa"/>
            <w:tcMar/>
          </w:tcPr>
          <w:p w:rsidRPr="00844B1B" w:rsidR="009033EF" w:rsidP="00537A6B" w:rsidRDefault="009033EF" w14:paraId="5A5B2435" w14:textId="77777777">
            <w:pPr>
              <w:rPr>
                <w:b/>
                <w:lang w:val="es-PE"/>
              </w:rPr>
            </w:pPr>
            <w:r w:rsidRPr="00844B1B">
              <w:rPr>
                <w:b/>
                <w:lang w:val="es-PE"/>
              </w:rPr>
              <w:t xml:space="preserve">13.3. </w:t>
            </w:r>
            <w:r w:rsidRPr="003A35BC" w:rsidR="003A35BC">
              <w:rPr>
                <w:rFonts w:cs="Arial"/>
                <w:highlight w:val="yellow"/>
                <w:lang w:val="es-PE"/>
              </w:rPr>
              <w:t>Si los propietarios estuvieran habilitados, esto es, estuvieran al día en el pago de sus cuotas mensuales ordinarias, extraordinarias o cualquier otro adeudo, sus inquilinos estarán autorizados a disfrutar de todas las áreas comunes; en caso contrario, ni los propietarios ni sus inquilinos y/o los invitados de cualquiera de aquellos, podrá hacer uso de las áreas comunes</w:t>
            </w:r>
          </w:p>
        </w:tc>
        <w:tc>
          <w:tcPr>
            <w:tcW w:w="3045" w:type="dxa"/>
            <w:tcMar/>
          </w:tcPr>
          <w:p w:rsidR="39520159" w:rsidP="39520159" w:rsidRDefault="39520159" w14:paraId="0E24481C" w14:textId="010B6AC1">
            <w:pPr>
              <w:spacing w:line="256" w:lineRule="auto"/>
              <w:jc w:val="center"/>
              <w:rPr>
                <w:b/>
                <w:bCs/>
                <w:lang w:val="es-PE"/>
              </w:rPr>
            </w:pPr>
          </w:p>
          <w:p w:rsidR="39520159" w:rsidP="39520159" w:rsidRDefault="39520159" w14:paraId="1FD15E81" w14:textId="75EC6CF2">
            <w:pPr>
              <w:spacing w:line="256" w:lineRule="auto"/>
              <w:jc w:val="center"/>
              <w:rPr>
                <w:b/>
                <w:bCs/>
                <w:lang w:val="es-PE"/>
              </w:rPr>
            </w:pPr>
          </w:p>
          <w:p w:rsidR="39520159" w:rsidP="39520159" w:rsidRDefault="39520159" w14:paraId="1D4F5B73" w14:textId="37B2D650">
            <w:pPr>
              <w:spacing w:line="256" w:lineRule="auto"/>
              <w:jc w:val="center"/>
              <w:rPr>
                <w:b/>
                <w:bCs/>
                <w:lang w:val="es-PE"/>
              </w:rPr>
            </w:pPr>
          </w:p>
          <w:p w:rsidR="39520159" w:rsidP="39520159" w:rsidRDefault="39520159" w14:paraId="38D35DF6" w14:textId="7A84EC22">
            <w:pPr>
              <w:spacing w:line="256" w:lineRule="auto"/>
              <w:jc w:val="center"/>
              <w:rPr>
                <w:b/>
                <w:bCs/>
                <w:lang w:val="es-PE"/>
              </w:rPr>
            </w:pPr>
          </w:p>
          <w:p w:rsidR="39520159" w:rsidP="39520159" w:rsidRDefault="39520159" w14:paraId="77D09C9F" w14:textId="5E09EBE9">
            <w:pPr>
              <w:spacing w:line="256" w:lineRule="auto"/>
              <w:jc w:val="center"/>
              <w:rPr>
                <w:b/>
                <w:bCs/>
                <w:lang w:val="es-PE"/>
              </w:rPr>
            </w:pPr>
          </w:p>
          <w:p w:rsidR="39520159" w:rsidP="39520159" w:rsidRDefault="39520159" w14:paraId="27AD335A"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172E2AFA" w14:textId="5B66EA60">
            <w:pPr>
              <w:rPr>
                <w:b/>
                <w:bCs/>
                <w:lang w:val="es-PE"/>
              </w:rPr>
            </w:pPr>
          </w:p>
        </w:tc>
      </w:tr>
      <w:tr w:rsidRPr="00E657DD" w:rsidR="003A35BC" w:rsidTr="31736C8B" w14:paraId="40DF59E2" w14:textId="77777777">
        <w:trPr>
          <w:trHeight w:val="2156"/>
        </w:trPr>
        <w:tc>
          <w:tcPr>
            <w:tcW w:w="3120" w:type="dxa"/>
            <w:tcMar/>
          </w:tcPr>
          <w:p w:rsidRPr="00844B1B" w:rsidR="003A35BC" w:rsidP="009033EF" w:rsidRDefault="003A35BC" w14:paraId="238601FE" w14:textId="77777777">
            <w:pPr>
              <w:rPr>
                <w:b/>
                <w:lang w:val="es-PE"/>
              </w:rPr>
            </w:pPr>
          </w:p>
        </w:tc>
        <w:tc>
          <w:tcPr>
            <w:tcW w:w="3300" w:type="dxa"/>
            <w:tcMar/>
          </w:tcPr>
          <w:p w:rsidRPr="003A35BC" w:rsidR="003A35BC" w:rsidP="45E443C0" w:rsidRDefault="003A35BC" w14:paraId="73FE668A" w14:textId="46710312">
            <w:pPr>
              <w:autoSpaceDE w:val="0"/>
              <w:autoSpaceDN w:val="0"/>
              <w:adjustRightInd w:val="0"/>
              <w:jc w:val="both"/>
              <w:rPr>
                <w:rFonts w:cs="Arial"/>
                <w:highlight w:val="yellow"/>
                <w:lang w:val="es-PE"/>
              </w:rPr>
            </w:pPr>
            <w:r w:rsidRPr="45E443C0" w:rsidR="45E443C0">
              <w:rPr>
                <w:rFonts w:cs="Arial"/>
                <w:b w:val="1"/>
                <w:bCs w:val="1"/>
                <w:highlight w:val="yellow"/>
                <w:lang w:val="es-PE"/>
              </w:rPr>
              <w:t>13.4.</w:t>
            </w:r>
            <w:r w:rsidRPr="45E443C0" w:rsidR="45E443C0">
              <w:rPr>
                <w:rFonts w:cs="Arial"/>
                <w:highlight w:val="yellow"/>
                <w:lang w:val="es-PE"/>
              </w:rPr>
              <w:t xml:space="preserve"> Durante la vigencia del contrato de arrendamiento, el inquilino tiene los mismos derechos y obligaciones que el propietario respecto al uso de las áreas comunes y el cumplimiento de las normas del presente </w:t>
            </w:r>
            <w:r w:rsidRPr="45E443C0" w:rsidR="45E443C0">
              <w:rPr>
                <w:rFonts w:cs="Arial"/>
                <w:highlight w:val="yellow"/>
                <w:lang w:val="es-PE"/>
              </w:rPr>
              <w:t>Reglamento</w:t>
            </w:r>
            <w:r w:rsidRPr="45E443C0" w:rsidR="45E443C0">
              <w:rPr>
                <w:rFonts w:cs="Arial"/>
                <w:highlight w:val="yellow"/>
                <w:lang w:val="es-PE"/>
              </w:rPr>
              <w:t>.</w:t>
            </w:r>
          </w:p>
          <w:p w:rsidRPr="00844B1B" w:rsidR="003A35BC" w:rsidP="00537A6B" w:rsidRDefault="003A35BC" w14:paraId="0F3CABC7" w14:textId="77777777">
            <w:pPr>
              <w:rPr>
                <w:b/>
                <w:lang w:val="es-PE"/>
              </w:rPr>
            </w:pPr>
          </w:p>
        </w:tc>
        <w:tc>
          <w:tcPr>
            <w:tcW w:w="3045" w:type="dxa"/>
            <w:tcMar/>
          </w:tcPr>
          <w:p w:rsidR="39520159" w:rsidP="39520159" w:rsidRDefault="39520159" w14:paraId="7BB31E16" w14:textId="47B360F1">
            <w:pPr>
              <w:spacing w:line="256" w:lineRule="auto"/>
              <w:jc w:val="center"/>
              <w:rPr>
                <w:b/>
                <w:bCs/>
                <w:lang w:val="es-PE"/>
              </w:rPr>
            </w:pPr>
          </w:p>
          <w:p w:rsidR="39520159" w:rsidP="39520159" w:rsidRDefault="39520159" w14:paraId="53CA5ED8" w14:textId="357DF073">
            <w:pPr>
              <w:spacing w:line="256" w:lineRule="auto"/>
              <w:jc w:val="center"/>
              <w:rPr>
                <w:b/>
                <w:bCs/>
                <w:lang w:val="es-PE"/>
              </w:rPr>
            </w:pPr>
          </w:p>
          <w:p w:rsidR="39520159" w:rsidP="39520159" w:rsidRDefault="39520159" w14:paraId="6AFCE4FF" w14:textId="68DA028B">
            <w:pPr>
              <w:spacing w:line="256" w:lineRule="auto"/>
              <w:jc w:val="center"/>
              <w:rPr>
                <w:b/>
                <w:bCs/>
                <w:lang w:val="es-PE"/>
              </w:rPr>
            </w:pPr>
          </w:p>
          <w:p w:rsidR="39520159" w:rsidP="39520159" w:rsidRDefault="39520159" w14:paraId="7FF2FA45" w14:textId="1D6323EA">
            <w:pPr>
              <w:spacing w:line="256" w:lineRule="auto"/>
              <w:jc w:val="center"/>
              <w:rPr>
                <w:b/>
                <w:bCs/>
                <w:lang w:val="es-PE"/>
              </w:rPr>
            </w:pPr>
          </w:p>
          <w:p w:rsidR="39520159" w:rsidP="39520159" w:rsidRDefault="39520159" w14:paraId="538C24B8"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3F87CA00" w14:textId="6AA76575">
            <w:pPr>
              <w:jc w:val="both"/>
              <w:rPr>
                <w:rFonts w:cs="Arial"/>
                <w:b/>
                <w:bCs/>
                <w:highlight w:val="yellow"/>
                <w:lang w:val="es-PE"/>
              </w:rPr>
            </w:pPr>
          </w:p>
        </w:tc>
      </w:tr>
    </w:tbl>
    <w:p w:rsidRPr="00844B1B" w:rsidR="000C301D" w:rsidP="000C301D" w:rsidRDefault="000C301D" w14:paraId="325CE300" w14:textId="77777777">
      <w:pPr>
        <w:spacing w:after="0"/>
        <w:ind w:left="487"/>
        <w:rPr>
          <w:lang w:val="es-PE"/>
        </w:rPr>
      </w:pPr>
      <w:r w:rsidRPr="00844B1B">
        <w:rPr>
          <w:lang w:val="es-PE"/>
        </w:rPr>
        <w:t xml:space="preserve"> </w:t>
      </w:r>
    </w:p>
    <w:tbl>
      <w:tblPr>
        <w:tblStyle w:val="Tablaconcuadrcula"/>
        <w:tblW w:w="9465" w:type="dxa"/>
        <w:tblInd w:w="-15" w:type="dxa"/>
        <w:tblLook w:val="04A0" w:firstRow="1" w:lastRow="0" w:firstColumn="1" w:lastColumn="0" w:noHBand="0" w:noVBand="1"/>
      </w:tblPr>
      <w:tblGrid>
        <w:gridCol w:w="3120"/>
        <w:gridCol w:w="3315"/>
        <w:gridCol w:w="3030"/>
      </w:tblGrid>
      <w:tr w:rsidRPr="00844B1B" w:rsidR="00844B1B" w:rsidTr="31736C8B" w14:paraId="0707334B" w14:textId="77777777">
        <w:tc>
          <w:tcPr>
            <w:tcW w:w="6435" w:type="dxa"/>
            <w:gridSpan w:val="2"/>
            <w:tcMar/>
          </w:tcPr>
          <w:p w:rsidRPr="00844B1B" w:rsidR="00844B1B" w:rsidP="39520159" w:rsidRDefault="39520159" w14:paraId="31A8E20E" w14:textId="62D0DDAC">
            <w:pPr>
              <w:pStyle w:val="Ttulo3"/>
              <w:tabs>
                <w:tab w:val="center" w:pos="2293"/>
              </w:tabs>
              <w:ind w:left="0" w:firstLine="0"/>
              <w:jc w:val="left"/>
              <w:outlineLvl w:val="2"/>
              <w:rPr>
                <w:rFonts w:asciiTheme="minorHAnsi" w:hAnsiTheme="minorHAnsi"/>
                <w:sz w:val="22"/>
                <w:u w:val="none"/>
              </w:rPr>
            </w:pPr>
            <w:r w:rsidRPr="39520159">
              <w:rPr>
                <w:rFonts w:asciiTheme="minorHAnsi" w:hAnsiTheme="minorHAnsi"/>
                <w:sz w:val="22"/>
                <w:u w:val="none"/>
              </w:rPr>
              <w:t xml:space="preserve"> 14. COMPLEJOS DEPORTIVOS  </w:t>
            </w:r>
          </w:p>
        </w:tc>
        <w:tc>
          <w:tcPr>
            <w:tcW w:w="3030" w:type="dxa"/>
            <w:tcMar/>
          </w:tcPr>
          <w:p w:rsidR="39520159" w:rsidP="39520159" w:rsidRDefault="39520159" w14:paraId="4D200355" w14:textId="398AC075">
            <w:pPr>
              <w:pStyle w:val="Ttulo3"/>
              <w:jc w:val="left"/>
              <w:outlineLvl w:val="2"/>
              <w:rPr>
                <w:rFonts w:asciiTheme="minorHAnsi" w:hAnsiTheme="minorHAnsi"/>
                <w:sz w:val="22"/>
                <w:u w:val="none"/>
              </w:rPr>
            </w:pPr>
          </w:p>
        </w:tc>
      </w:tr>
      <w:tr w:rsidRPr="00E657DD" w:rsidR="009033EF" w:rsidTr="31736C8B" w14:paraId="2DECEC78" w14:textId="77777777">
        <w:tc>
          <w:tcPr>
            <w:tcW w:w="3120" w:type="dxa"/>
            <w:tcMar/>
          </w:tcPr>
          <w:p w:rsidRPr="00844B1B" w:rsidR="009033EF" w:rsidP="009033EF" w:rsidRDefault="009033EF" w14:paraId="3D0A9E9E" w14:textId="77777777">
            <w:pPr>
              <w:spacing w:line="259" w:lineRule="auto"/>
              <w:ind w:left="157" w:right="182"/>
              <w:rPr>
                <w:lang w:val="es-PE"/>
              </w:rPr>
            </w:pPr>
            <w:r w:rsidRPr="00844B1B">
              <w:rPr>
                <w:b/>
                <w:lang w:val="es-PE"/>
              </w:rPr>
              <w:t xml:space="preserve"> 14.1. </w:t>
            </w:r>
            <w:r w:rsidRPr="00844B1B">
              <w:rPr>
                <w:lang w:val="es-PE"/>
              </w:rPr>
              <w:t xml:space="preserve">La condición de propietario habilitado conlleva el derecho de hacer uso del Complejo Deportivo de la Urbanización y otras zonas comunes.  Este derecho se transmite a los </w:t>
            </w:r>
            <w:r w:rsidRPr="00844B1B">
              <w:rPr>
                <w:lang w:val="es-PE"/>
              </w:rPr>
              <w:lastRenderedPageBreak/>
              <w:t xml:space="preserve">inquilinos con el respectivo Contrato de Arrendamiento debidamente autorizado y estará vigente durante el plazo de dicho contrato. </w:t>
            </w:r>
          </w:p>
        </w:tc>
        <w:tc>
          <w:tcPr>
            <w:tcW w:w="3315" w:type="dxa"/>
            <w:tcMar/>
          </w:tcPr>
          <w:p w:rsidRPr="00844B1B" w:rsidR="009033EF" w:rsidP="009033EF" w:rsidRDefault="009033EF" w14:paraId="5721B173" w14:textId="148434CC">
            <w:pPr>
              <w:spacing w:line="259" w:lineRule="auto"/>
              <w:ind w:left="157" w:right="182"/>
              <w:rPr>
                <w:lang w:val="es-PE"/>
              </w:rPr>
            </w:pPr>
            <w:r w:rsidRPr="6B61ECC9" w:rsidR="6B61ECC9">
              <w:rPr>
                <w:b w:val="1"/>
                <w:bCs w:val="1"/>
                <w:lang w:val="es-PE"/>
              </w:rPr>
              <w:t xml:space="preserve"> 14.1. </w:t>
            </w:r>
            <w:r w:rsidRPr="6B61ECC9" w:rsidR="6B61ECC9">
              <w:rPr>
                <w:lang w:val="es-PE"/>
              </w:rPr>
              <w:t xml:space="preserve">La condición de propietario habilitado conlleva el derecho de hacer uso del Complejo Deportivo de la Urbanización y otras zonas comunes.  Este derecho se transmite a los inquilinos con el respectivo Contrato de Arrendamiento </w:t>
            </w:r>
            <w:r w:rsidRPr="6B61ECC9" w:rsidR="6B61ECC9">
              <w:rPr>
                <w:highlight w:val="yellow"/>
                <w:lang w:val="es-PE"/>
              </w:rPr>
              <w:t>vigent</w:t>
            </w:r>
            <w:r w:rsidRPr="6B61ECC9" w:rsidR="6B61ECC9">
              <w:rPr>
                <w:highlight w:val="yellow"/>
                <w:lang w:val="es-PE"/>
              </w:rPr>
              <w:t>e</w:t>
            </w:r>
            <w:r w:rsidRPr="6B61ECC9" w:rsidR="6B61ECC9">
              <w:rPr>
                <w:highlight w:val="yellow"/>
                <w:lang w:val="es-PE"/>
              </w:rPr>
              <w:t>, de haberse cumplido con el correspondiente registro de los inquilinos de acuerdo al procedimiento establecido para el efecto.</w:t>
            </w:r>
            <w:r w:rsidRPr="6B61ECC9" w:rsidR="6B61ECC9">
              <w:rPr>
                <w:lang w:val="es-PE"/>
              </w:rPr>
              <w:t xml:space="preserve"> </w:t>
            </w:r>
          </w:p>
        </w:tc>
        <w:tc>
          <w:tcPr>
            <w:tcW w:w="3030" w:type="dxa"/>
            <w:tcMar/>
          </w:tcPr>
          <w:p w:rsidR="39520159" w:rsidP="39520159" w:rsidRDefault="39520159" w14:paraId="425986AB" w14:textId="59462CED">
            <w:pPr>
              <w:spacing w:line="256" w:lineRule="auto"/>
              <w:jc w:val="center"/>
              <w:rPr>
                <w:b/>
                <w:bCs/>
                <w:lang w:val="es-PE"/>
              </w:rPr>
            </w:pPr>
          </w:p>
          <w:p w:rsidR="39520159" w:rsidP="39520159" w:rsidRDefault="39520159" w14:paraId="31C154C8" w14:textId="411B4A68">
            <w:pPr>
              <w:spacing w:line="256" w:lineRule="auto"/>
              <w:jc w:val="center"/>
              <w:rPr>
                <w:b/>
                <w:bCs/>
                <w:lang w:val="es-PE"/>
              </w:rPr>
            </w:pPr>
          </w:p>
          <w:p w:rsidR="39520159" w:rsidP="39520159" w:rsidRDefault="39520159" w14:paraId="10D40D5C" w14:textId="2B5E0547">
            <w:pPr>
              <w:spacing w:line="256" w:lineRule="auto"/>
              <w:jc w:val="center"/>
              <w:rPr>
                <w:b/>
                <w:bCs/>
                <w:lang w:val="es-PE"/>
              </w:rPr>
            </w:pPr>
          </w:p>
          <w:p w:rsidR="39520159" w:rsidP="39520159" w:rsidRDefault="39520159" w14:paraId="6E4ED885" w14:textId="5E5E9D3A">
            <w:pPr>
              <w:spacing w:line="256" w:lineRule="auto"/>
              <w:jc w:val="center"/>
              <w:rPr>
                <w:b/>
                <w:bCs/>
                <w:lang w:val="es-PE"/>
              </w:rPr>
            </w:pPr>
          </w:p>
          <w:p w:rsidR="39520159" w:rsidP="39520159" w:rsidRDefault="39520159" w14:paraId="11F3953E"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12717A07" w14:textId="758F475C">
            <w:pPr>
              <w:spacing w:line="259" w:lineRule="auto"/>
              <w:rPr>
                <w:b/>
                <w:bCs/>
                <w:lang w:val="es-PE"/>
              </w:rPr>
            </w:pPr>
          </w:p>
        </w:tc>
      </w:tr>
      <w:tr w:rsidRPr="00E657DD" w:rsidR="009033EF" w:rsidTr="31736C8B" w14:paraId="16E710AA" w14:textId="77777777">
        <w:tc>
          <w:tcPr>
            <w:tcW w:w="3120" w:type="dxa"/>
            <w:tcMar/>
          </w:tcPr>
          <w:p w:rsidRPr="00844B1B" w:rsidR="009033EF" w:rsidP="009033EF" w:rsidRDefault="009033EF" w14:paraId="4B88FD93" w14:textId="77777777">
            <w:pPr>
              <w:ind w:left="157" w:right="182"/>
              <w:rPr>
                <w:lang w:val="es-PE"/>
              </w:rPr>
            </w:pPr>
            <w:r w:rsidRPr="00844B1B">
              <w:rPr>
                <w:b/>
                <w:lang w:val="es-PE"/>
              </w:rPr>
              <w:t xml:space="preserve">14.2. </w:t>
            </w:r>
            <w:r w:rsidRPr="00844B1B">
              <w:rPr>
                <w:lang w:val="es-PE"/>
              </w:rPr>
              <w:t xml:space="preserve">La Administración estará facultada para establecer normas para el uso de los espacios deportivos, de acuerdo con las pautas que apruebe el Comité de Actividades Deportivas (CAD) </w:t>
            </w:r>
          </w:p>
        </w:tc>
        <w:tc>
          <w:tcPr>
            <w:tcW w:w="3315" w:type="dxa"/>
            <w:tcMar/>
          </w:tcPr>
          <w:p w:rsidRPr="00844B1B" w:rsidR="009033EF" w:rsidP="00481298" w:rsidRDefault="009033EF" w14:paraId="50260456" w14:textId="1E2B62BD">
            <w:pPr>
              <w:ind w:left="157" w:right="182"/>
              <w:rPr>
                <w:lang w:val="es-PE"/>
              </w:rPr>
            </w:pPr>
            <w:r w:rsidRPr="31736C8B" w:rsidR="31736C8B">
              <w:rPr>
                <w:b w:val="1"/>
                <w:bCs w:val="1"/>
                <w:highlight w:val="yellow"/>
                <w:lang w:val="es-PE"/>
              </w:rPr>
              <w:t>14.2</w:t>
            </w:r>
            <w:r w:rsidRPr="31736C8B" w:rsidR="31736C8B">
              <w:rPr>
                <w:b w:val="1"/>
                <w:bCs w:val="1"/>
                <w:lang w:val="es-PE"/>
              </w:rPr>
              <w:t xml:space="preserve">. </w:t>
            </w:r>
            <w:r w:rsidRPr="31736C8B" w:rsidR="31736C8B">
              <w:rPr>
                <w:highlight w:val="yellow"/>
                <w:lang w:val="es-PE"/>
              </w:rPr>
              <w:t xml:space="preserve">El Comité de Actividades Deportivas podrá proponer las normas para el correcto uso de los espacios deportivos, siendo la Junta Directiva la encargada de su revisión y aprobación. </w:t>
            </w:r>
            <w:proofErr w:type="gramStart"/>
            <w:r w:rsidRPr="31736C8B" w:rsidR="31736C8B">
              <w:rPr>
                <w:highlight w:val="yellow"/>
                <w:lang w:val="es-PE"/>
              </w:rPr>
              <w:t>La  Administración</w:t>
            </w:r>
            <w:proofErr w:type="gramEnd"/>
            <w:r w:rsidRPr="31736C8B" w:rsidR="31736C8B">
              <w:rPr>
                <w:highlight w:val="yellow"/>
                <w:lang w:val="es-PE"/>
              </w:rPr>
              <w:t xml:space="preserve"> será la encargada de implementar y comunicar a los propietarios dichas normas.</w:t>
            </w:r>
          </w:p>
        </w:tc>
        <w:tc>
          <w:tcPr>
            <w:tcW w:w="3030" w:type="dxa"/>
            <w:tcMar/>
          </w:tcPr>
          <w:p w:rsidR="39520159" w:rsidP="39520159" w:rsidRDefault="39520159" w14:paraId="62E784B7" w14:textId="2256C46F">
            <w:pPr>
              <w:spacing w:line="256" w:lineRule="auto"/>
              <w:jc w:val="center"/>
              <w:rPr>
                <w:b/>
                <w:bCs/>
                <w:lang w:val="es-PE"/>
              </w:rPr>
            </w:pPr>
          </w:p>
          <w:p w:rsidR="39520159" w:rsidP="39520159" w:rsidRDefault="39520159" w14:paraId="66438645" w14:textId="5AAD6F04">
            <w:pPr>
              <w:spacing w:line="256" w:lineRule="auto"/>
              <w:jc w:val="center"/>
              <w:rPr>
                <w:b/>
                <w:bCs/>
                <w:lang w:val="es-PE"/>
              </w:rPr>
            </w:pPr>
          </w:p>
          <w:p w:rsidR="39520159" w:rsidP="39520159" w:rsidRDefault="39520159" w14:paraId="63CE59AB" w14:textId="1C337BE0">
            <w:pPr>
              <w:spacing w:line="256" w:lineRule="auto"/>
              <w:jc w:val="center"/>
              <w:rPr>
                <w:b/>
                <w:bCs/>
                <w:lang w:val="es-PE"/>
              </w:rPr>
            </w:pPr>
          </w:p>
          <w:p w:rsidR="39520159" w:rsidP="39520159" w:rsidRDefault="39520159" w14:paraId="4F110C8D"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6C84117B" w14:textId="690B3429">
            <w:pPr>
              <w:rPr>
                <w:b/>
                <w:bCs/>
                <w:highlight w:val="yellow"/>
                <w:lang w:val="es-PE"/>
              </w:rPr>
            </w:pPr>
          </w:p>
        </w:tc>
      </w:tr>
      <w:tr w:rsidRPr="00E657DD" w:rsidR="00481298" w:rsidTr="31736C8B" w14:paraId="01774030" w14:textId="77777777">
        <w:tc>
          <w:tcPr>
            <w:tcW w:w="3120" w:type="dxa"/>
            <w:tcMar/>
          </w:tcPr>
          <w:p w:rsidRPr="00844B1B" w:rsidR="00481298" w:rsidP="009033EF" w:rsidRDefault="00481298" w14:paraId="5B08B5D1" w14:textId="77777777">
            <w:pPr>
              <w:ind w:left="157" w:right="182"/>
              <w:rPr>
                <w:b/>
                <w:lang w:val="es-PE"/>
              </w:rPr>
            </w:pPr>
          </w:p>
        </w:tc>
        <w:tc>
          <w:tcPr>
            <w:tcW w:w="3315" w:type="dxa"/>
            <w:tcMar/>
          </w:tcPr>
          <w:p w:rsidRPr="00481298" w:rsidR="00481298" w:rsidP="550C4D36" w:rsidRDefault="00F1601F" w14:paraId="49C26048" w14:textId="5C75CFC9">
            <w:pPr>
              <w:ind w:left="157" w:right="182"/>
              <w:rPr>
                <w:b w:val="1"/>
                <w:bCs w:val="1"/>
                <w:highlight w:val="yellow"/>
                <w:lang w:val="es-PE"/>
              </w:rPr>
            </w:pPr>
            <w:r w:rsidRPr="550C4D36" w:rsidR="550C4D36">
              <w:rPr>
                <w:b w:val="1"/>
                <w:bCs w:val="1"/>
                <w:highlight w:val="yellow"/>
                <w:lang w:val="es-PE"/>
              </w:rPr>
              <w:t xml:space="preserve">14.3. </w:t>
            </w:r>
            <w:r w:rsidRPr="550C4D36" w:rsidR="550C4D36">
              <w:rPr>
                <w:highlight w:val="yellow"/>
                <w:lang w:val="es-PE"/>
              </w:rPr>
              <w:t>Las áreas que comprenden el complejo deportivo de la Urbanización deberán ser usadas única y exclusivamente para los deportes que fueron destinados, excepto cualquier decisión de la Junta Directiva que pudiera tomar de manera extraordinaria.</w:t>
            </w:r>
          </w:p>
        </w:tc>
        <w:tc>
          <w:tcPr>
            <w:tcW w:w="3030" w:type="dxa"/>
            <w:tcMar/>
          </w:tcPr>
          <w:p w:rsidR="39520159" w:rsidP="39520159" w:rsidRDefault="39520159" w14:paraId="6A221217" w14:textId="2254086B">
            <w:pPr>
              <w:spacing w:line="256" w:lineRule="auto"/>
              <w:jc w:val="center"/>
              <w:rPr>
                <w:b/>
                <w:bCs/>
                <w:lang w:val="es-PE"/>
              </w:rPr>
            </w:pPr>
          </w:p>
          <w:p w:rsidR="39520159" w:rsidP="39520159" w:rsidRDefault="39520159" w14:paraId="1FC5E75F" w14:textId="61C7764D">
            <w:pPr>
              <w:spacing w:line="256" w:lineRule="auto"/>
              <w:jc w:val="center"/>
              <w:rPr>
                <w:b/>
                <w:bCs/>
                <w:lang w:val="es-PE"/>
              </w:rPr>
            </w:pPr>
          </w:p>
          <w:p w:rsidR="39520159" w:rsidP="39520159" w:rsidRDefault="39520159" w14:paraId="4AE55566" w14:textId="179B8405">
            <w:pPr>
              <w:spacing w:line="256" w:lineRule="auto"/>
              <w:jc w:val="center"/>
              <w:rPr>
                <w:b/>
                <w:bCs/>
                <w:lang w:val="es-PE"/>
              </w:rPr>
            </w:pPr>
          </w:p>
          <w:p w:rsidR="39520159" w:rsidP="39520159" w:rsidRDefault="39520159" w14:paraId="08BBDF2C" w14:textId="617008D1">
            <w:pPr>
              <w:spacing w:line="256" w:lineRule="auto"/>
              <w:jc w:val="center"/>
              <w:rPr>
                <w:b/>
                <w:bCs/>
                <w:lang w:val="es-PE"/>
              </w:rPr>
            </w:pPr>
          </w:p>
          <w:p w:rsidR="39520159" w:rsidP="39520159" w:rsidRDefault="39520159" w14:paraId="429403F6"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62760308" w14:textId="1E71FB54">
            <w:pPr>
              <w:rPr>
                <w:b/>
                <w:bCs/>
                <w:highlight w:val="yellow"/>
                <w:lang w:val="es-PE"/>
              </w:rPr>
            </w:pPr>
          </w:p>
        </w:tc>
      </w:tr>
    </w:tbl>
    <w:p w:rsidRPr="00844B1B" w:rsidR="000C301D" w:rsidP="000C301D" w:rsidRDefault="000C301D" w14:paraId="25DD3341" w14:textId="77777777">
      <w:pPr>
        <w:spacing w:after="0"/>
        <w:rPr>
          <w:lang w:val="es-PE"/>
        </w:rPr>
      </w:pPr>
      <w:r w:rsidRPr="00844B1B">
        <w:rPr>
          <w:lang w:val="es-PE"/>
        </w:rPr>
        <w:t xml:space="preserve"> </w:t>
      </w:r>
    </w:p>
    <w:tbl>
      <w:tblPr>
        <w:tblStyle w:val="Tablaconcuadrcula"/>
        <w:tblW w:w="9450" w:type="dxa"/>
        <w:tblLook w:val="04A0" w:firstRow="1" w:lastRow="0" w:firstColumn="1" w:lastColumn="0" w:noHBand="0" w:noVBand="1"/>
      </w:tblPr>
      <w:tblGrid>
        <w:gridCol w:w="3045"/>
        <w:gridCol w:w="3390"/>
        <w:gridCol w:w="3015"/>
      </w:tblGrid>
      <w:tr w:rsidRPr="00E657DD" w:rsidR="00844B1B" w:rsidTr="31736C8B" w14:paraId="14B6F96D" w14:textId="77777777">
        <w:trPr>
          <w:trHeight w:val="445"/>
        </w:trPr>
        <w:tc>
          <w:tcPr>
            <w:tcW w:w="6435" w:type="dxa"/>
            <w:gridSpan w:val="2"/>
            <w:tcMar/>
          </w:tcPr>
          <w:p w:rsidRPr="00844B1B" w:rsidR="00844B1B" w:rsidP="00844B1B" w:rsidRDefault="00844B1B" w14:paraId="7C547184" w14:textId="77777777">
            <w:pPr>
              <w:pStyle w:val="Ttulo3"/>
              <w:tabs>
                <w:tab w:val="center" w:pos="2293"/>
              </w:tabs>
              <w:ind w:left="0" w:firstLine="0"/>
              <w:jc w:val="left"/>
              <w:outlineLvl w:val="2"/>
              <w:rPr>
                <w:rFonts w:asciiTheme="minorHAnsi" w:hAnsiTheme="minorHAnsi"/>
                <w:sz w:val="22"/>
                <w:u w:val="none"/>
              </w:rPr>
            </w:pPr>
            <w:r w:rsidRPr="00844B1B">
              <w:rPr>
                <w:rFonts w:asciiTheme="minorHAnsi" w:hAnsiTheme="minorHAnsi"/>
                <w:sz w:val="22"/>
                <w:u w:val="none"/>
              </w:rPr>
              <w:t xml:space="preserve">15. ACTIVIDADES DEPORTIVAS Y RECREATIVAS EN LA LAGUNA ARTIFICIAL </w:t>
            </w:r>
          </w:p>
        </w:tc>
        <w:tc>
          <w:tcPr>
            <w:tcW w:w="3015" w:type="dxa"/>
            <w:tcMar/>
          </w:tcPr>
          <w:p w:rsidR="39520159" w:rsidP="39520159" w:rsidRDefault="39520159" w14:paraId="588DE1D6" w14:textId="26CBB93A">
            <w:pPr>
              <w:pStyle w:val="Ttulo3"/>
              <w:jc w:val="left"/>
              <w:outlineLvl w:val="2"/>
              <w:rPr>
                <w:rFonts w:asciiTheme="minorHAnsi" w:hAnsiTheme="minorHAnsi"/>
                <w:sz w:val="22"/>
                <w:u w:val="none"/>
              </w:rPr>
            </w:pPr>
          </w:p>
        </w:tc>
      </w:tr>
      <w:tr w:rsidRPr="00E657DD" w:rsidR="000C301D" w:rsidTr="31736C8B" w14:paraId="55A7A94F" w14:textId="77777777">
        <w:tc>
          <w:tcPr>
            <w:tcW w:w="3045" w:type="dxa"/>
            <w:tcMar/>
          </w:tcPr>
          <w:p w:rsidRPr="00844B1B" w:rsidR="000C301D" w:rsidP="004D5CA3" w:rsidRDefault="000C301D" w14:paraId="0FAA8E64" w14:textId="77777777">
            <w:pPr>
              <w:spacing w:line="259" w:lineRule="auto"/>
              <w:ind w:right="132"/>
              <w:rPr>
                <w:lang w:val="es-PE"/>
              </w:rPr>
            </w:pPr>
            <w:r w:rsidRPr="00844B1B">
              <w:rPr>
                <w:lang w:val="es-PE"/>
              </w:rPr>
              <w:t xml:space="preserve"> La Laguna artificial forma una parte muy importante del concepto </w:t>
            </w:r>
            <w:r w:rsidRPr="00844B1B" w:rsidR="00844B1B">
              <w:rPr>
                <w:lang w:val="es-PE"/>
              </w:rPr>
              <w:t>eco paisajista</w:t>
            </w:r>
            <w:r w:rsidRPr="00844B1B">
              <w:rPr>
                <w:lang w:val="es-PE"/>
              </w:rPr>
              <w:t xml:space="preserve"> integral de nuestra Urbanización; motivo por el cual todos los propietarios tenemos la obligación de mantener su belleza y la de su entorno. Por ello, sin menoscabo de la primera prioridad que constituye la conservación de la avifauna de La Laguna, esta podrá ser utilizada para el desarrollo de </w:t>
            </w:r>
            <w:r w:rsidRPr="00844B1B">
              <w:rPr>
                <w:lang w:val="es-PE"/>
              </w:rPr>
              <w:lastRenderedPageBreak/>
              <w:t xml:space="preserve">actividades deportivas y recreativas; dentro de los parámetros siguientes:  </w:t>
            </w:r>
          </w:p>
        </w:tc>
        <w:tc>
          <w:tcPr>
            <w:tcW w:w="3390" w:type="dxa"/>
            <w:tcMar/>
          </w:tcPr>
          <w:p w:rsidRPr="00785479" w:rsidR="000C301D" w:rsidP="004D5CA3" w:rsidRDefault="00785479" w14:paraId="58C43FB5" w14:textId="77777777">
            <w:pPr>
              <w:spacing w:line="259" w:lineRule="auto"/>
              <w:rPr>
                <w:lang w:val="es-PE"/>
              </w:rPr>
            </w:pPr>
            <w:r w:rsidRPr="00785479">
              <w:rPr>
                <w:highlight w:val="yellow"/>
                <w:lang w:val="es-PE"/>
              </w:rPr>
              <w:lastRenderedPageBreak/>
              <w:t>Se retira</w:t>
            </w:r>
          </w:p>
        </w:tc>
        <w:tc>
          <w:tcPr>
            <w:tcW w:w="3015" w:type="dxa"/>
            <w:tcMar/>
          </w:tcPr>
          <w:p w:rsidR="39520159" w:rsidP="39520159" w:rsidRDefault="39520159" w14:paraId="00898599" w14:textId="64D019EE">
            <w:pPr>
              <w:spacing w:line="259" w:lineRule="auto"/>
              <w:rPr>
                <w:highlight w:val="yellow"/>
                <w:lang w:val="es-PE"/>
              </w:rPr>
            </w:pPr>
          </w:p>
        </w:tc>
      </w:tr>
      <w:tr w:rsidRPr="00E657DD" w:rsidR="009033EF" w:rsidTr="31736C8B" w14:paraId="5BE24D96" w14:textId="77777777">
        <w:tc>
          <w:tcPr>
            <w:tcW w:w="3045" w:type="dxa"/>
            <w:tcMar/>
          </w:tcPr>
          <w:p w:rsidRPr="00844B1B" w:rsidR="009033EF" w:rsidP="009033EF" w:rsidRDefault="009033EF" w14:paraId="44DB588D" w14:textId="77777777">
            <w:pPr>
              <w:numPr>
                <w:ilvl w:val="1"/>
                <w:numId w:val="2"/>
              </w:numPr>
              <w:spacing w:after="5" w:line="256" w:lineRule="auto"/>
              <w:ind w:left="589" w:right="237" w:hanging="567"/>
              <w:rPr>
                <w:lang w:val="es-PE"/>
              </w:rPr>
            </w:pPr>
            <w:r w:rsidRPr="00844B1B">
              <w:rPr>
                <w:lang w:val="es-PE"/>
              </w:rPr>
              <w:t xml:space="preserve">Sólo se permitirá la práctica de deportes acuáticos no motorizados (navegación con propulsión no mecánica, remo, </w:t>
            </w:r>
            <w:proofErr w:type="spellStart"/>
            <w:r w:rsidRPr="00844B1B">
              <w:rPr>
                <w:lang w:val="es-PE"/>
              </w:rPr>
              <w:t>pedalón</w:t>
            </w:r>
            <w:proofErr w:type="spellEnd"/>
            <w:r w:rsidRPr="00844B1B">
              <w:rPr>
                <w:lang w:val="es-PE"/>
              </w:rPr>
              <w:t xml:space="preserve"> u otra actividad no contaminante).  Para el desarrollo de estas actividades se deberá usar obligatoriamente chaleco salvavidas, salvo que la práctica de algún deporte específico así lo impida, en cuyo caso las medidas de seguridad serán de responsabilidad absoluta del deportista involucrado.  </w:t>
            </w:r>
          </w:p>
        </w:tc>
        <w:tc>
          <w:tcPr>
            <w:tcW w:w="3390" w:type="dxa"/>
            <w:tcMar/>
          </w:tcPr>
          <w:p w:rsidRPr="00F1601F" w:rsidR="009033EF" w:rsidP="00F1601F" w:rsidRDefault="00F1601F" w14:paraId="1C443E9A" w14:textId="77777777">
            <w:pPr>
              <w:spacing w:after="5" w:line="256" w:lineRule="auto"/>
              <w:ind w:right="237"/>
              <w:rPr>
                <w:lang w:val="es-PE"/>
              </w:rPr>
            </w:pPr>
            <w:r w:rsidRPr="00F1601F">
              <w:rPr>
                <w:b/>
                <w:lang w:val="es-PE"/>
              </w:rPr>
              <w:t>15.1</w:t>
            </w:r>
            <w:r>
              <w:rPr>
                <w:lang w:val="es-PE"/>
              </w:rPr>
              <w:t xml:space="preserve"> </w:t>
            </w:r>
            <w:r w:rsidRPr="00F1601F">
              <w:rPr>
                <w:lang w:val="es-PE"/>
              </w:rPr>
              <w:t xml:space="preserve">Sólo se permitirá la práctica de deportes acuáticos no motorizados (navegación con propulsión no mecánica, remo, </w:t>
            </w:r>
            <w:proofErr w:type="spellStart"/>
            <w:r w:rsidRPr="00F1601F">
              <w:rPr>
                <w:lang w:val="es-PE"/>
              </w:rPr>
              <w:t>pedalón</w:t>
            </w:r>
            <w:proofErr w:type="spellEnd"/>
            <w:r w:rsidRPr="00F1601F">
              <w:rPr>
                <w:lang w:val="es-PE"/>
              </w:rPr>
              <w:t xml:space="preserve"> u otra actividad no contaminante).  Para el desarrollo de estas actividades se deberá usar obligatoriamente chaleco salvavidas, salvo que la práctica de algún deporte específico así lo impida, en cuyo caso las medidas de seguridad serán de responsabilidad absoluta del deportista involucrado.  </w:t>
            </w:r>
          </w:p>
        </w:tc>
        <w:tc>
          <w:tcPr>
            <w:tcW w:w="3015" w:type="dxa"/>
            <w:tcMar/>
          </w:tcPr>
          <w:p w:rsidR="39520159" w:rsidP="39520159" w:rsidRDefault="39520159" w14:paraId="7CD24F67" w14:textId="18C26F38">
            <w:pPr>
              <w:spacing w:line="256" w:lineRule="auto"/>
              <w:jc w:val="center"/>
              <w:rPr>
                <w:b/>
                <w:bCs/>
                <w:lang w:val="es-PE"/>
              </w:rPr>
            </w:pPr>
          </w:p>
          <w:p w:rsidR="39520159" w:rsidP="39520159" w:rsidRDefault="39520159" w14:paraId="700437F3" w14:textId="12AB07DF">
            <w:pPr>
              <w:spacing w:line="256" w:lineRule="auto"/>
              <w:jc w:val="center"/>
              <w:rPr>
                <w:b/>
                <w:bCs/>
                <w:lang w:val="es-PE"/>
              </w:rPr>
            </w:pPr>
          </w:p>
          <w:p w:rsidR="39520159" w:rsidP="39520159" w:rsidRDefault="39520159" w14:paraId="2B00D831" w14:textId="4FAF1C1A">
            <w:pPr>
              <w:spacing w:line="256" w:lineRule="auto"/>
              <w:jc w:val="center"/>
              <w:rPr>
                <w:b/>
                <w:bCs/>
                <w:lang w:val="es-PE"/>
              </w:rPr>
            </w:pPr>
          </w:p>
          <w:p w:rsidR="39520159" w:rsidP="39520159" w:rsidRDefault="39520159" w14:paraId="00B934B8" w14:textId="610C9513">
            <w:pPr>
              <w:spacing w:line="256" w:lineRule="auto"/>
              <w:jc w:val="center"/>
              <w:rPr>
                <w:b/>
                <w:bCs/>
                <w:lang w:val="es-PE"/>
              </w:rPr>
            </w:pPr>
          </w:p>
          <w:p w:rsidR="39520159" w:rsidP="39520159" w:rsidRDefault="39520159" w14:paraId="6E48156F" w14:textId="480EB33A">
            <w:pPr>
              <w:spacing w:line="256" w:lineRule="auto"/>
              <w:jc w:val="center"/>
              <w:rPr>
                <w:b/>
                <w:bCs/>
                <w:lang w:val="es-PE"/>
              </w:rPr>
            </w:pPr>
          </w:p>
          <w:p w:rsidR="39520159" w:rsidP="39520159" w:rsidRDefault="39520159" w14:paraId="5EFC1BC7" w14:textId="44D49275">
            <w:pPr>
              <w:spacing w:line="256" w:lineRule="auto"/>
              <w:jc w:val="center"/>
              <w:rPr>
                <w:b/>
                <w:bCs/>
                <w:lang w:val="es-PE"/>
              </w:rPr>
            </w:pPr>
          </w:p>
          <w:p w:rsidR="39520159" w:rsidP="39520159" w:rsidRDefault="39520159" w14:paraId="073C6D93"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6E37E315" w14:textId="26384623">
            <w:pPr>
              <w:spacing w:line="256" w:lineRule="auto"/>
              <w:rPr>
                <w:b/>
                <w:bCs/>
                <w:lang w:val="es-PE"/>
              </w:rPr>
            </w:pPr>
          </w:p>
        </w:tc>
      </w:tr>
      <w:tr w:rsidRPr="00E657DD" w:rsidR="009033EF" w:rsidTr="31736C8B" w14:paraId="6C94243F" w14:textId="77777777">
        <w:tc>
          <w:tcPr>
            <w:tcW w:w="3045" w:type="dxa"/>
            <w:tcMar/>
          </w:tcPr>
          <w:p w:rsidRPr="00844B1B" w:rsidR="009033EF" w:rsidP="009033EF" w:rsidRDefault="009033EF" w14:paraId="07F788B0" w14:textId="77777777">
            <w:pPr>
              <w:numPr>
                <w:ilvl w:val="1"/>
                <w:numId w:val="2"/>
              </w:numPr>
              <w:spacing w:after="5" w:line="256" w:lineRule="auto"/>
              <w:ind w:left="709" w:right="237" w:hanging="720"/>
              <w:rPr>
                <w:lang w:val="es-PE"/>
              </w:rPr>
            </w:pPr>
            <w:r w:rsidRPr="00844B1B">
              <w:rPr>
                <w:lang w:val="es-PE"/>
              </w:rPr>
              <w:t xml:space="preserve">Los bañistas o deportistas menores de 15 años deberán contar en todo momento con chaleco salvavidas cuando realicen cualquier actividad vinculada con La Laguna.  Cuando se trate de menores de edad, especialmente niños, siempre deberán estar acompañados por un adulto. </w:t>
            </w:r>
          </w:p>
        </w:tc>
        <w:tc>
          <w:tcPr>
            <w:tcW w:w="3390" w:type="dxa"/>
            <w:tcMar/>
          </w:tcPr>
          <w:p w:rsidR="00F1601F" w:rsidP="00F1601F" w:rsidRDefault="00F1601F" w14:paraId="5AF98F24" w14:textId="43BF5BD9">
            <w:pPr>
              <w:spacing w:after="5" w:line="256" w:lineRule="auto"/>
              <w:ind w:right="237"/>
              <w:rPr>
                <w:lang w:val="es-PE"/>
              </w:rPr>
            </w:pPr>
            <w:r w:rsidRPr="31736C8B" w:rsidR="31736C8B">
              <w:rPr>
                <w:b w:val="1"/>
                <w:bCs w:val="1"/>
                <w:lang w:val="es-PE"/>
              </w:rPr>
              <w:t>15.2</w:t>
            </w:r>
            <w:r w:rsidRPr="31736C8B" w:rsidR="31736C8B">
              <w:rPr>
                <w:lang w:val="es-PE"/>
              </w:rPr>
              <w:t xml:space="preserve"> Los menores de 15 años deberán contar en todo momento con chaleco salvavidas cuando realicen cualquier actividad vinculada con La Laguna.  Cuando se trate de niños </w:t>
            </w:r>
            <w:r w:rsidRPr="31736C8B" w:rsidR="31736C8B">
              <w:rPr>
                <w:highlight w:val="yellow"/>
                <w:lang w:val="es-PE"/>
              </w:rPr>
              <w:t xml:space="preserve">menores de 12 años, ellos </w:t>
            </w:r>
            <w:r w:rsidRPr="31736C8B" w:rsidR="31736C8B">
              <w:rPr>
                <w:lang w:val="es-PE"/>
              </w:rPr>
              <w:t>siempre deberán estar acompañados por un adulto</w:t>
            </w:r>
          </w:p>
          <w:p w:rsidRPr="00F1601F" w:rsidR="009033EF" w:rsidP="00F1601F" w:rsidRDefault="009033EF" w14:paraId="16DEB4AB" w14:textId="77777777">
            <w:pPr>
              <w:spacing w:after="5" w:line="256" w:lineRule="auto"/>
              <w:ind w:right="237"/>
              <w:rPr>
                <w:lang w:val="es-PE"/>
              </w:rPr>
            </w:pPr>
          </w:p>
        </w:tc>
        <w:tc>
          <w:tcPr>
            <w:tcW w:w="3015" w:type="dxa"/>
            <w:tcMar/>
          </w:tcPr>
          <w:p w:rsidR="39520159" w:rsidP="39520159" w:rsidRDefault="39520159" w14:paraId="21E5A4EE" w14:textId="6C7684A2">
            <w:pPr>
              <w:spacing w:line="256" w:lineRule="auto"/>
              <w:jc w:val="center"/>
              <w:rPr>
                <w:b/>
                <w:bCs/>
                <w:lang w:val="es-PE"/>
              </w:rPr>
            </w:pPr>
          </w:p>
          <w:p w:rsidR="39520159" w:rsidP="39520159" w:rsidRDefault="39520159" w14:paraId="6A18368D" w14:textId="3B8528DF">
            <w:pPr>
              <w:spacing w:line="256" w:lineRule="auto"/>
              <w:jc w:val="center"/>
              <w:rPr>
                <w:b/>
                <w:bCs/>
                <w:lang w:val="es-PE"/>
              </w:rPr>
            </w:pPr>
          </w:p>
          <w:p w:rsidR="39520159" w:rsidP="39520159" w:rsidRDefault="39520159" w14:paraId="28EE49F4" w14:textId="6ACB2369">
            <w:pPr>
              <w:spacing w:line="256" w:lineRule="auto"/>
              <w:jc w:val="center"/>
              <w:rPr>
                <w:b/>
                <w:bCs/>
                <w:lang w:val="es-PE"/>
              </w:rPr>
            </w:pPr>
          </w:p>
          <w:p w:rsidR="39520159" w:rsidP="39520159" w:rsidRDefault="39520159" w14:paraId="7C0EF01F" w14:textId="7692091A">
            <w:pPr>
              <w:spacing w:line="256" w:lineRule="auto"/>
              <w:jc w:val="center"/>
              <w:rPr>
                <w:b/>
                <w:bCs/>
                <w:lang w:val="es-PE"/>
              </w:rPr>
            </w:pPr>
          </w:p>
          <w:p w:rsidR="39520159" w:rsidP="39520159" w:rsidRDefault="39520159" w14:paraId="61163F40" w14:textId="4005F10E">
            <w:pPr>
              <w:spacing w:line="256" w:lineRule="auto"/>
              <w:jc w:val="center"/>
              <w:rPr>
                <w:b/>
                <w:bCs/>
                <w:lang w:val="es-PE"/>
              </w:rPr>
            </w:pPr>
          </w:p>
          <w:p w:rsidR="39520159" w:rsidP="39520159" w:rsidRDefault="39520159" w14:paraId="15CF69A7"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4A130A71" w14:textId="6D2F7210">
            <w:pPr>
              <w:spacing w:line="256" w:lineRule="auto"/>
              <w:rPr>
                <w:b/>
                <w:bCs/>
                <w:lang w:val="es-PE"/>
              </w:rPr>
            </w:pPr>
          </w:p>
        </w:tc>
      </w:tr>
      <w:tr w:rsidRPr="00E657DD" w:rsidR="009033EF" w:rsidTr="31736C8B" w14:paraId="0E9C0C0D" w14:textId="77777777">
        <w:tc>
          <w:tcPr>
            <w:tcW w:w="3045" w:type="dxa"/>
            <w:tcMar/>
          </w:tcPr>
          <w:p w:rsidRPr="00844B1B" w:rsidR="009033EF" w:rsidP="009033EF" w:rsidRDefault="009033EF" w14:paraId="45464967" w14:textId="77777777">
            <w:pPr>
              <w:numPr>
                <w:ilvl w:val="1"/>
                <w:numId w:val="2"/>
              </w:numPr>
              <w:spacing w:after="5" w:line="256" w:lineRule="auto"/>
              <w:ind w:left="709" w:right="237" w:hanging="720"/>
              <w:rPr>
                <w:lang w:val="es-PE"/>
              </w:rPr>
            </w:pPr>
            <w:r w:rsidRPr="00844B1B">
              <w:rPr>
                <w:lang w:val="es-PE"/>
              </w:rPr>
              <w:t xml:space="preserve">La Laguna deberá contar con personal de salvavidas, en cuya ausencia los propietarios que </w:t>
            </w:r>
            <w:r w:rsidRPr="00844B1B">
              <w:rPr>
                <w:lang w:val="es-PE"/>
              </w:rPr>
              <w:lastRenderedPageBreak/>
              <w:t xml:space="preserve">hagan uso de </w:t>
            </w:r>
            <w:proofErr w:type="gramStart"/>
            <w:r w:rsidRPr="00844B1B">
              <w:rPr>
                <w:lang w:val="es-PE"/>
              </w:rPr>
              <w:t>la misma</w:t>
            </w:r>
            <w:proofErr w:type="gramEnd"/>
            <w:r w:rsidRPr="00844B1B">
              <w:rPr>
                <w:lang w:val="es-PE"/>
              </w:rPr>
              <w:t xml:space="preserve">, deberán tomar medidas extremas de seguridad, tanto para sus familiares como para sus invitados; bajo responsabilidad. </w:t>
            </w:r>
          </w:p>
        </w:tc>
        <w:tc>
          <w:tcPr>
            <w:tcW w:w="3390" w:type="dxa"/>
            <w:tcMar/>
          </w:tcPr>
          <w:p w:rsidR="00F1601F" w:rsidP="550C4D36" w:rsidRDefault="00F1601F" w14:paraId="653787A3" w14:textId="3B88B106">
            <w:pPr>
              <w:spacing w:after="5" w:line="256" w:lineRule="auto"/>
              <w:ind w:right="237"/>
              <w:rPr>
                <w:lang w:val="es-PE"/>
              </w:rPr>
            </w:pPr>
            <w:proofErr w:type="gramStart"/>
            <w:r w:rsidRPr="550C4D36" w:rsidR="550C4D36">
              <w:rPr>
                <w:b w:val="1"/>
                <w:bCs w:val="1"/>
                <w:highlight w:val="yellow"/>
                <w:lang w:val="es-PE"/>
              </w:rPr>
              <w:t>15.3</w:t>
            </w:r>
            <w:r w:rsidRPr="550C4D36" w:rsidR="550C4D36">
              <w:rPr>
                <w:highlight w:val="yellow"/>
                <w:lang w:val="es-PE"/>
              </w:rPr>
              <w:t xml:space="preserve">  En</w:t>
            </w:r>
            <w:proofErr w:type="gramEnd"/>
            <w:r w:rsidRPr="550C4D36" w:rsidR="550C4D36">
              <w:rPr>
                <w:highlight w:val="yellow"/>
                <w:lang w:val="es-PE"/>
              </w:rPr>
              <w:t xml:space="preserve"> ausencia del</w:t>
            </w:r>
            <w:r w:rsidRPr="550C4D36" w:rsidR="550C4D36">
              <w:rPr>
                <w:lang w:val="es-PE"/>
              </w:rPr>
              <w:t xml:space="preserve"> personal de salvavidas, los propietarios, </w:t>
            </w:r>
            <w:r w:rsidRPr="550C4D36" w:rsidR="550C4D36">
              <w:rPr>
                <w:highlight w:val="yellow"/>
                <w:lang w:val="es-PE"/>
              </w:rPr>
              <w:t>familiares e invitados</w:t>
            </w:r>
            <w:r w:rsidRPr="550C4D36" w:rsidR="550C4D36">
              <w:rPr>
                <w:lang w:val="es-PE"/>
              </w:rPr>
              <w:t xml:space="preserve"> que hagan uso de la misma, deberán tomar medidas extremas de seguridad. </w:t>
            </w:r>
          </w:p>
          <w:p w:rsidRPr="00F1601F" w:rsidR="009033EF" w:rsidP="00F1601F" w:rsidRDefault="009033EF" w14:paraId="0AD9C6F4" w14:textId="77777777">
            <w:pPr>
              <w:spacing w:after="5" w:line="256" w:lineRule="auto"/>
              <w:ind w:right="237"/>
              <w:rPr>
                <w:lang w:val="es-PE"/>
              </w:rPr>
            </w:pPr>
          </w:p>
        </w:tc>
        <w:tc>
          <w:tcPr>
            <w:tcW w:w="3015" w:type="dxa"/>
            <w:tcMar/>
          </w:tcPr>
          <w:p w:rsidR="39520159" w:rsidP="39520159" w:rsidRDefault="39520159" w14:paraId="5A5333C5" w14:textId="2179F363">
            <w:pPr>
              <w:spacing w:line="256" w:lineRule="auto"/>
              <w:jc w:val="center"/>
              <w:rPr>
                <w:b/>
                <w:bCs/>
                <w:lang w:val="es-PE"/>
              </w:rPr>
            </w:pPr>
          </w:p>
          <w:p w:rsidR="39520159" w:rsidP="39520159" w:rsidRDefault="39520159" w14:paraId="15D124FE" w14:textId="64053FA3">
            <w:pPr>
              <w:spacing w:line="256" w:lineRule="auto"/>
              <w:jc w:val="center"/>
              <w:rPr>
                <w:b/>
                <w:bCs/>
                <w:lang w:val="es-PE"/>
              </w:rPr>
            </w:pPr>
          </w:p>
          <w:p w:rsidR="39520159" w:rsidP="39520159" w:rsidRDefault="39520159" w14:paraId="05668C73" w14:textId="5E9F5634">
            <w:pPr>
              <w:spacing w:line="256" w:lineRule="auto"/>
              <w:jc w:val="center"/>
              <w:rPr>
                <w:b/>
                <w:bCs/>
                <w:lang w:val="es-PE"/>
              </w:rPr>
            </w:pPr>
          </w:p>
          <w:p w:rsidR="39520159" w:rsidP="39520159" w:rsidRDefault="39520159" w14:paraId="62549812" w14:textId="6FDD8645">
            <w:pPr>
              <w:spacing w:line="256" w:lineRule="auto"/>
              <w:jc w:val="center"/>
              <w:rPr>
                <w:b/>
                <w:bCs/>
                <w:lang w:val="es-PE"/>
              </w:rPr>
            </w:pPr>
          </w:p>
          <w:p w:rsidR="39520159" w:rsidP="39520159" w:rsidRDefault="39520159" w14:paraId="184A4E56" w14:textId="6E6008DC">
            <w:pPr>
              <w:spacing w:line="256" w:lineRule="auto"/>
              <w:jc w:val="center"/>
              <w:rPr>
                <w:b/>
                <w:bCs/>
                <w:lang w:val="es-PE"/>
              </w:rPr>
            </w:pPr>
          </w:p>
          <w:p w:rsidR="39520159" w:rsidP="39520159" w:rsidRDefault="39520159" w14:paraId="7EB7D6FE" w14:textId="579D6DB6">
            <w:pPr>
              <w:spacing w:line="256" w:lineRule="auto"/>
              <w:jc w:val="center"/>
              <w:rPr>
                <w:b/>
                <w:bCs/>
                <w:lang w:val="es-PE"/>
              </w:rPr>
            </w:pPr>
          </w:p>
          <w:p w:rsidR="39520159" w:rsidP="39520159" w:rsidRDefault="39520159" w14:paraId="6966116B"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5EA97303" w14:textId="3340BE9A">
            <w:pPr>
              <w:spacing w:line="256" w:lineRule="auto"/>
              <w:rPr>
                <w:b/>
                <w:bCs/>
                <w:highlight w:val="yellow"/>
                <w:lang w:val="es-PE"/>
              </w:rPr>
            </w:pPr>
          </w:p>
        </w:tc>
      </w:tr>
      <w:tr w:rsidRPr="00E657DD" w:rsidR="00E35F3E" w:rsidTr="31736C8B" w14:paraId="66D22F15" w14:textId="77777777">
        <w:tc>
          <w:tcPr>
            <w:tcW w:w="3045" w:type="dxa"/>
            <w:tcMar/>
          </w:tcPr>
          <w:p w:rsidRPr="00844B1B" w:rsidR="00E35F3E" w:rsidP="00E35F3E" w:rsidRDefault="00E35F3E" w14:paraId="689AC166" w14:textId="77777777">
            <w:pPr>
              <w:numPr>
                <w:ilvl w:val="1"/>
                <w:numId w:val="2"/>
              </w:numPr>
              <w:spacing w:after="5" w:line="256" w:lineRule="auto"/>
              <w:ind w:left="709" w:right="237" w:hanging="720"/>
              <w:rPr>
                <w:lang w:val="es-PE"/>
              </w:rPr>
            </w:pPr>
            <w:r w:rsidRPr="00844B1B">
              <w:rPr>
                <w:lang w:val="es-PE"/>
              </w:rPr>
              <w:lastRenderedPageBreak/>
              <w:t xml:space="preserve">Igualmente, se podrá realizar pesca deportiva controlada, así como el empleo de sus aguas para fines de regadío de las áreas verdes comunes; evitando en ambos casos la depredación de la fauna y flora existentes; así como la erosión de las orillas y franjas contiguas. </w:t>
            </w:r>
          </w:p>
        </w:tc>
        <w:tc>
          <w:tcPr>
            <w:tcW w:w="3390" w:type="dxa"/>
            <w:tcMar/>
          </w:tcPr>
          <w:p w:rsidRPr="00E35F3E" w:rsidR="00E35F3E" w:rsidP="00E35F3E" w:rsidRDefault="00E35F3E" w14:paraId="4A6EA154" w14:textId="62DE16B3">
            <w:pPr>
              <w:spacing w:after="5" w:line="256" w:lineRule="auto"/>
              <w:ind w:right="237"/>
              <w:rPr>
                <w:lang w:val="es-PE"/>
              </w:rPr>
            </w:pPr>
            <w:r w:rsidRPr="6B61ECC9" w:rsidR="6B61ECC9">
              <w:rPr>
                <w:b w:val="1"/>
                <w:bCs w:val="1"/>
                <w:lang w:val="es-PE"/>
              </w:rPr>
              <w:t>15.4</w:t>
            </w:r>
            <w:r w:rsidRPr="6B61ECC9" w:rsidR="6B61ECC9">
              <w:rPr>
                <w:lang w:val="es-PE"/>
              </w:rPr>
              <w:t xml:space="preserve"> Igualmente, se podrá realizar pesca deportiva de </w:t>
            </w:r>
            <w:r w:rsidRPr="6B61ECC9" w:rsidR="6B61ECC9">
              <w:rPr>
                <w:highlight w:val="yellow"/>
                <w:lang w:val="es-PE"/>
              </w:rPr>
              <w:t>acuerdo a las restricciones o vedas que podrá establecer la Junta Directiva, en base a las recomendaciones del CELA, así</w:t>
            </w:r>
            <w:r w:rsidRPr="6B61ECC9" w:rsidR="6B61ECC9">
              <w:rPr>
                <w:lang w:val="es-PE"/>
              </w:rPr>
              <w:t xml:space="preserve"> como el empleo de sus aguas para fines de regadío de las áreas verdes comunes, evitando en ambos casos la depredación de la fauna y flora existentes, así como la erosión de las orillas y franjas contiguas.</w:t>
            </w:r>
          </w:p>
        </w:tc>
        <w:tc>
          <w:tcPr>
            <w:tcW w:w="3015" w:type="dxa"/>
            <w:tcMar/>
          </w:tcPr>
          <w:p w:rsidR="39520159" w:rsidP="39520159" w:rsidRDefault="39520159" w14:paraId="0C9A09A0" w14:textId="61B2B17E">
            <w:pPr>
              <w:spacing w:line="256" w:lineRule="auto"/>
              <w:jc w:val="center"/>
              <w:rPr>
                <w:b/>
                <w:bCs/>
                <w:lang w:val="es-PE"/>
              </w:rPr>
            </w:pPr>
          </w:p>
          <w:p w:rsidR="39520159" w:rsidP="39520159" w:rsidRDefault="39520159" w14:paraId="20F30929" w14:textId="2FBCAE6A">
            <w:pPr>
              <w:spacing w:line="256" w:lineRule="auto"/>
              <w:jc w:val="center"/>
              <w:rPr>
                <w:b/>
                <w:bCs/>
                <w:lang w:val="es-PE"/>
              </w:rPr>
            </w:pPr>
          </w:p>
          <w:p w:rsidR="39520159" w:rsidP="39520159" w:rsidRDefault="39520159" w14:paraId="2DDF2E11" w14:textId="29A790F4">
            <w:pPr>
              <w:spacing w:line="256" w:lineRule="auto"/>
              <w:jc w:val="center"/>
              <w:rPr>
                <w:b/>
                <w:bCs/>
                <w:lang w:val="es-PE"/>
              </w:rPr>
            </w:pPr>
          </w:p>
          <w:p w:rsidR="39520159" w:rsidP="39520159" w:rsidRDefault="39520159" w14:paraId="1458FC07" w14:textId="1C26A6B7">
            <w:pPr>
              <w:spacing w:line="256" w:lineRule="auto"/>
              <w:jc w:val="center"/>
              <w:rPr>
                <w:b/>
                <w:bCs/>
                <w:lang w:val="es-PE"/>
              </w:rPr>
            </w:pPr>
          </w:p>
          <w:p w:rsidR="39520159" w:rsidP="39520159" w:rsidRDefault="39520159" w14:paraId="26D3894F"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518385F7" w14:textId="11CD6537">
            <w:pPr>
              <w:spacing w:line="256" w:lineRule="auto"/>
              <w:jc w:val="center"/>
              <w:rPr>
                <w:b/>
                <w:bCs/>
                <w:lang w:val="es-PE"/>
              </w:rPr>
            </w:pPr>
          </w:p>
          <w:p w:rsidR="39520159" w:rsidP="39520159" w:rsidRDefault="39520159" w14:paraId="0E22EA00" w14:textId="2A250058">
            <w:pPr>
              <w:spacing w:line="256" w:lineRule="auto"/>
              <w:rPr>
                <w:b/>
                <w:bCs/>
                <w:lang w:val="es-PE"/>
              </w:rPr>
            </w:pPr>
          </w:p>
        </w:tc>
      </w:tr>
      <w:tr w:rsidRPr="00E657DD" w:rsidR="00E35F3E" w:rsidTr="31736C8B" w14:paraId="08F00AFC" w14:textId="77777777">
        <w:tc>
          <w:tcPr>
            <w:tcW w:w="3045" w:type="dxa"/>
            <w:tcMar/>
          </w:tcPr>
          <w:p w:rsidRPr="00844B1B" w:rsidR="00E35F3E" w:rsidP="00E35F3E" w:rsidRDefault="00E35F3E" w14:paraId="10FF5B8B" w14:textId="77777777">
            <w:pPr>
              <w:numPr>
                <w:ilvl w:val="1"/>
                <w:numId w:val="2"/>
              </w:numPr>
              <w:spacing w:after="5" w:line="256" w:lineRule="auto"/>
              <w:ind w:left="709" w:right="237" w:hanging="720"/>
              <w:rPr>
                <w:lang w:val="es-PE"/>
              </w:rPr>
            </w:pPr>
            <w:r w:rsidRPr="00844B1B">
              <w:rPr>
                <w:lang w:val="es-PE"/>
              </w:rPr>
              <w:t xml:space="preserve">Está terminantemente prohibido utilizar las áreas verdes comunes circundantes a La Laguna, para actividades particulares y/o sociales privadas.  </w:t>
            </w:r>
          </w:p>
        </w:tc>
        <w:tc>
          <w:tcPr>
            <w:tcW w:w="3390" w:type="dxa"/>
            <w:tcMar/>
          </w:tcPr>
          <w:p w:rsidRPr="00E35F3E" w:rsidR="00E35F3E" w:rsidP="00E35F3E" w:rsidRDefault="00E35F3E" w14:paraId="21694074" w14:textId="77777777">
            <w:pPr>
              <w:spacing w:after="5" w:line="256" w:lineRule="auto"/>
              <w:ind w:right="237"/>
              <w:rPr>
                <w:lang w:val="es-PE"/>
              </w:rPr>
            </w:pPr>
            <w:r w:rsidRPr="00E35F3E">
              <w:rPr>
                <w:b/>
                <w:lang w:val="es-PE"/>
              </w:rPr>
              <w:t>15.5</w:t>
            </w:r>
            <w:r>
              <w:rPr>
                <w:lang w:val="es-PE"/>
              </w:rPr>
              <w:t xml:space="preserve"> </w:t>
            </w:r>
            <w:r w:rsidRPr="00E35F3E">
              <w:rPr>
                <w:lang w:val="es-PE"/>
              </w:rPr>
              <w:t xml:space="preserve">Está terminantemente prohibido utilizar las áreas verdes comunes circundantes a La Laguna, para actividades particulares y/o sociales privadas.  </w:t>
            </w:r>
          </w:p>
        </w:tc>
        <w:tc>
          <w:tcPr>
            <w:tcW w:w="3015" w:type="dxa"/>
            <w:tcMar/>
          </w:tcPr>
          <w:p w:rsidR="39520159" w:rsidP="39520159" w:rsidRDefault="39520159" w14:paraId="1341A153" w14:textId="364D2B9D">
            <w:pPr>
              <w:spacing w:line="256" w:lineRule="auto"/>
              <w:jc w:val="center"/>
              <w:rPr>
                <w:b/>
                <w:bCs/>
                <w:lang w:val="es-PE"/>
              </w:rPr>
            </w:pPr>
          </w:p>
          <w:p w:rsidR="39520159" w:rsidP="39520159" w:rsidRDefault="39520159" w14:paraId="76B6A2F6" w14:textId="501C2703">
            <w:pPr>
              <w:spacing w:line="256" w:lineRule="auto"/>
              <w:jc w:val="center"/>
              <w:rPr>
                <w:b/>
                <w:bCs/>
                <w:lang w:val="es-PE"/>
              </w:rPr>
            </w:pPr>
          </w:p>
          <w:p w:rsidR="39520159" w:rsidP="39520159" w:rsidRDefault="39520159" w14:paraId="158B577B" w14:textId="100831D5">
            <w:pPr>
              <w:spacing w:line="256" w:lineRule="auto"/>
              <w:jc w:val="center"/>
              <w:rPr>
                <w:b/>
                <w:bCs/>
                <w:lang w:val="es-PE"/>
              </w:rPr>
            </w:pPr>
          </w:p>
          <w:p w:rsidR="39520159" w:rsidP="39520159" w:rsidRDefault="39520159" w14:paraId="03E616AD"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53A2C152" w14:textId="389C5E03">
            <w:pPr>
              <w:spacing w:line="256" w:lineRule="auto"/>
              <w:rPr>
                <w:b/>
                <w:bCs/>
                <w:lang w:val="es-PE"/>
              </w:rPr>
            </w:pPr>
          </w:p>
        </w:tc>
      </w:tr>
      <w:tr w:rsidRPr="00E657DD" w:rsidR="00E35F3E" w:rsidTr="31736C8B" w14:paraId="62544BD4" w14:textId="77777777">
        <w:tc>
          <w:tcPr>
            <w:tcW w:w="3045" w:type="dxa"/>
            <w:tcMar/>
          </w:tcPr>
          <w:p w:rsidRPr="00844B1B" w:rsidR="00E35F3E" w:rsidP="00E35F3E" w:rsidRDefault="00E35F3E" w14:paraId="7ADCA512" w14:textId="77777777">
            <w:pPr>
              <w:numPr>
                <w:ilvl w:val="1"/>
                <w:numId w:val="2"/>
              </w:numPr>
              <w:spacing w:after="5" w:line="256" w:lineRule="auto"/>
              <w:ind w:left="709" w:right="237" w:hanging="720"/>
              <w:rPr>
                <w:lang w:val="es-PE"/>
              </w:rPr>
            </w:pPr>
            <w:r w:rsidRPr="00844B1B">
              <w:rPr>
                <w:lang w:val="es-PE"/>
              </w:rPr>
              <w:t xml:space="preserve">Queda terminantemente prohibido usar el puente de la laguna para descolgarse, usarlo como trampolín y/o tratar de ingresar a través de él, a la laguna. </w:t>
            </w:r>
          </w:p>
        </w:tc>
        <w:tc>
          <w:tcPr>
            <w:tcW w:w="3390" w:type="dxa"/>
            <w:tcMar/>
          </w:tcPr>
          <w:p w:rsidRPr="00E35F3E" w:rsidR="00E35F3E" w:rsidP="00E35F3E" w:rsidRDefault="00E35F3E" w14:paraId="04AD4C79" w14:textId="77777777">
            <w:pPr>
              <w:spacing w:after="5" w:line="256" w:lineRule="auto"/>
              <w:ind w:right="237"/>
              <w:rPr>
                <w:lang w:val="es-PE"/>
              </w:rPr>
            </w:pPr>
            <w:r w:rsidRPr="00E35F3E">
              <w:rPr>
                <w:b/>
                <w:lang w:val="es-PE"/>
              </w:rPr>
              <w:t>15.6</w:t>
            </w:r>
            <w:r>
              <w:rPr>
                <w:lang w:val="es-PE"/>
              </w:rPr>
              <w:t xml:space="preserve"> </w:t>
            </w:r>
            <w:r w:rsidRPr="00E35F3E">
              <w:rPr>
                <w:lang w:val="es-PE"/>
              </w:rPr>
              <w:t xml:space="preserve">Queda terminantemente prohibido usar el puente de la laguna para descolgarse, usarlo como trampolín y/o tratar de ingresar a través de él, a la laguna </w:t>
            </w:r>
          </w:p>
        </w:tc>
        <w:tc>
          <w:tcPr>
            <w:tcW w:w="3015" w:type="dxa"/>
            <w:tcMar/>
          </w:tcPr>
          <w:p w:rsidR="39520159" w:rsidP="39520159" w:rsidRDefault="39520159" w14:paraId="5A2C57E6" w14:textId="2E456EE7">
            <w:pPr>
              <w:spacing w:line="256" w:lineRule="auto"/>
              <w:jc w:val="center"/>
              <w:rPr>
                <w:b/>
                <w:bCs/>
                <w:lang w:val="es-PE"/>
              </w:rPr>
            </w:pPr>
          </w:p>
          <w:p w:rsidR="39520159" w:rsidP="39520159" w:rsidRDefault="39520159" w14:paraId="53C16458" w14:textId="195D477F">
            <w:pPr>
              <w:spacing w:line="256" w:lineRule="auto"/>
              <w:jc w:val="center"/>
              <w:rPr>
                <w:b/>
                <w:bCs/>
                <w:lang w:val="es-PE"/>
              </w:rPr>
            </w:pPr>
          </w:p>
          <w:p w:rsidR="39520159" w:rsidP="39520159" w:rsidRDefault="39520159" w14:paraId="3017224B" w14:textId="0F84B6E7">
            <w:pPr>
              <w:spacing w:line="256" w:lineRule="auto"/>
              <w:jc w:val="center"/>
              <w:rPr>
                <w:b/>
                <w:bCs/>
                <w:lang w:val="es-PE"/>
              </w:rPr>
            </w:pPr>
          </w:p>
          <w:p w:rsidR="39520159" w:rsidP="39520159" w:rsidRDefault="39520159" w14:paraId="4C7FA338" w14:textId="62E6F2D1">
            <w:pPr>
              <w:spacing w:line="256" w:lineRule="auto"/>
              <w:jc w:val="center"/>
              <w:rPr>
                <w:b/>
                <w:bCs/>
                <w:lang w:val="es-PE"/>
              </w:rPr>
            </w:pPr>
          </w:p>
          <w:p w:rsidR="39520159" w:rsidP="39520159" w:rsidRDefault="39520159" w14:paraId="3BE7D68A" w14:textId="7EAABF57">
            <w:pPr>
              <w:spacing w:line="256" w:lineRule="auto"/>
              <w:jc w:val="center"/>
              <w:rPr>
                <w:b/>
                <w:bCs/>
                <w:lang w:val="es-PE"/>
              </w:rPr>
            </w:pPr>
            <w:proofErr w:type="spellStart"/>
            <w:r w:rsidRPr="39520159">
              <w:rPr>
                <w:b/>
                <w:bCs/>
                <w:lang w:val="es-PE"/>
              </w:rPr>
              <w:t>IDEM</w:t>
            </w:r>
            <w:proofErr w:type="spellEnd"/>
          </w:p>
          <w:p w:rsidR="39520159" w:rsidP="39520159" w:rsidRDefault="39520159" w14:paraId="1951CC4B" w14:textId="74958E20">
            <w:pPr>
              <w:spacing w:line="256" w:lineRule="auto"/>
              <w:rPr>
                <w:b/>
                <w:bCs/>
                <w:lang w:val="es-PE"/>
              </w:rPr>
            </w:pPr>
          </w:p>
        </w:tc>
      </w:tr>
    </w:tbl>
    <w:p w:rsidRPr="00844B1B" w:rsidR="000C301D" w:rsidP="004D5CA3" w:rsidRDefault="000C301D" w14:paraId="23DD831B" w14:textId="77777777">
      <w:pPr>
        <w:spacing w:after="0"/>
        <w:ind w:left="674"/>
        <w:rPr>
          <w:lang w:val="es-PE"/>
        </w:rPr>
      </w:pPr>
      <w:r w:rsidRPr="00844B1B">
        <w:rPr>
          <w:lang w:val="es-PE"/>
        </w:rPr>
        <w:t xml:space="preserve"> </w:t>
      </w:r>
    </w:p>
    <w:p w:rsidRPr="00844B1B" w:rsidR="000C301D" w:rsidP="004D5CA3" w:rsidRDefault="000C301D" w14:paraId="28CE8CB7" w14:textId="77777777">
      <w:pPr>
        <w:spacing w:after="0"/>
        <w:ind w:left="706"/>
        <w:rPr>
          <w:lang w:val="es-PE"/>
        </w:rPr>
      </w:pPr>
      <w:r w:rsidRPr="00844B1B">
        <w:rPr>
          <w:b/>
          <w:lang w:val="es-PE"/>
        </w:rPr>
        <w:t xml:space="preserve"> </w:t>
      </w:r>
    </w:p>
    <w:p w:rsidRPr="00844B1B" w:rsidR="000C301D" w:rsidP="004D5CA3" w:rsidRDefault="000C301D" w14:paraId="1895D3B7" w14:textId="77777777">
      <w:pPr>
        <w:spacing w:after="0"/>
        <w:rPr>
          <w:lang w:val="es-PE"/>
        </w:rPr>
      </w:pPr>
      <w:r w:rsidRPr="00844B1B">
        <w:rPr>
          <w:lang w:val="es-PE"/>
        </w:rPr>
        <w:t xml:space="preserve"> </w:t>
      </w:r>
    </w:p>
    <w:tbl>
      <w:tblPr>
        <w:tblStyle w:val="Tablaconcuadrcula"/>
        <w:tblW w:w="9495" w:type="dxa"/>
        <w:tblInd w:w="-5" w:type="dxa"/>
        <w:tblLook w:val="04A0" w:firstRow="1" w:lastRow="0" w:firstColumn="1" w:lastColumn="0" w:noHBand="0" w:noVBand="1"/>
      </w:tblPr>
      <w:tblGrid>
        <w:gridCol w:w="3120"/>
        <w:gridCol w:w="3360"/>
        <w:gridCol w:w="3015"/>
      </w:tblGrid>
      <w:tr w:rsidRPr="00E657DD" w:rsidR="009033EF" w:rsidTr="446BF1CE" w14:paraId="55C24EA3" w14:textId="77777777">
        <w:trPr>
          <w:trHeight w:val="492"/>
        </w:trPr>
        <w:tc>
          <w:tcPr>
            <w:tcW w:w="6480" w:type="dxa"/>
            <w:gridSpan w:val="2"/>
            <w:tcMar/>
          </w:tcPr>
          <w:p w:rsidRPr="00844B1B" w:rsidR="009033EF" w:rsidP="004D5CA3" w:rsidRDefault="009033EF" w14:paraId="6B3274E4" w14:textId="77777777">
            <w:pPr>
              <w:pStyle w:val="Ttulo3"/>
              <w:ind w:left="0" w:firstLine="0"/>
              <w:jc w:val="left"/>
              <w:outlineLvl w:val="2"/>
              <w:rPr>
                <w:rFonts w:asciiTheme="minorHAnsi" w:hAnsiTheme="minorHAnsi"/>
                <w:sz w:val="22"/>
                <w:u w:val="none"/>
              </w:rPr>
            </w:pPr>
            <w:r w:rsidRPr="00844B1B">
              <w:rPr>
                <w:rFonts w:asciiTheme="minorHAnsi" w:hAnsiTheme="minorHAnsi"/>
                <w:sz w:val="22"/>
                <w:u w:val="none"/>
              </w:rPr>
              <w:lastRenderedPageBreak/>
              <w:t xml:space="preserve">16.   </w:t>
            </w:r>
            <w:r w:rsidRPr="00844B1B">
              <w:rPr>
                <w:rFonts w:asciiTheme="minorHAnsi" w:hAnsiTheme="minorHAnsi"/>
                <w:sz w:val="22"/>
              </w:rPr>
              <w:t xml:space="preserve">USO DE </w:t>
            </w:r>
            <w:proofErr w:type="spellStart"/>
            <w:r w:rsidRPr="00844B1B">
              <w:rPr>
                <w:rFonts w:asciiTheme="minorHAnsi" w:hAnsiTheme="minorHAnsi"/>
                <w:sz w:val="22"/>
              </w:rPr>
              <w:t>AREAS</w:t>
            </w:r>
            <w:proofErr w:type="spellEnd"/>
            <w:r w:rsidRPr="00844B1B">
              <w:rPr>
                <w:rFonts w:asciiTheme="minorHAnsi" w:hAnsiTheme="minorHAnsi"/>
                <w:sz w:val="22"/>
              </w:rPr>
              <w:t xml:space="preserve"> COMUNES PARA EVENTOS PRIVADOS</w:t>
            </w:r>
            <w:r w:rsidRPr="00844B1B">
              <w:rPr>
                <w:rFonts w:asciiTheme="minorHAnsi" w:hAnsiTheme="minorHAnsi"/>
                <w:sz w:val="22"/>
                <w:u w:val="none"/>
              </w:rPr>
              <w:t xml:space="preserve"> </w:t>
            </w:r>
          </w:p>
        </w:tc>
        <w:tc>
          <w:tcPr>
            <w:tcW w:w="3015" w:type="dxa"/>
            <w:tcMar/>
          </w:tcPr>
          <w:p w:rsidR="39520159" w:rsidP="39520159" w:rsidRDefault="39520159" w14:paraId="718264DC" w14:textId="2D4A1A44">
            <w:pPr>
              <w:pStyle w:val="Ttulo3"/>
              <w:jc w:val="left"/>
              <w:outlineLvl w:val="2"/>
              <w:rPr>
                <w:rFonts w:asciiTheme="minorHAnsi" w:hAnsiTheme="minorHAnsi"/>
                <w:sz w:val="22"/>
                <w:u w:val="none"/>
              </w:rPr>
            </w:pPr>
          </w:p>
        </w:tc>
      </w:tr>
      <w:tr w:rsidRPr="00E657DD" w:rsidR="009033EF" w:rsidTr="446BF1CE" w14:paraId="531CEA31" w14:textId="77777777">
        <w:tc>
          <w:tcPr>
            <w:tcW w:w="3120" w:type="dxa"/>
            <w:tcMar/>
          </w:tcPr>
          <w:p w:rsidRPr="00844B1B" w:rsidR="009033EF" w:rsidP="009033EF" w:rsidRDefault="009033EF" w14:paraId="3C0D5C45" w14:textId="77777777">
            <w:pPr>
              <w:spacing w:line="259" w:lineRule="auto"/>
              <w:ind w:left="142" w:right="227"/>
              <w:rPr>
                <w:lang w:val="es-PE"/>
              </w:rPr>
            </w:pPr>
            <w:r w:rsidRPr="00844B1B">
              <w:rPr>
                <w:lang w:val="es-PE"/>
              </w:rPr>
              <w:t xml:space="preserve"> Las áreas comunes podrán ser usadas para la realización de eventos privados, siempre y cuando se cumpla con las normas siguientes:  </w:t>
            </w:r>
          </w:p>
        </w:tc>
        <w:tc>
          <w:tcPr>
            <w:tcW w:w="3360" w:type="dxa"/>
            <w:tcMar/>
          </w:tcPr>
          <w:p w:rsidRPr="00844B1B" w:rsidR="009033EF" w:rsidP="009033EF" w:rsidRDefault="009033EF" w14:paraId="2F75E739" w14:textId="77777777">
            <w:pPr>
              <w:spacing w:line="259" w:lineRule="auto"/>
              <w:ind w:left="142" w:right="227"/>
              <w:rPr>
                <w:lang w:val="es-PE"/>
              </w:rPr>
            </w:pPr>
            <w:r w:rsidRPr="00844B1B">
              <w:rPr>
                <w:lang w:val="es-PE"/>
              </w:rPr>
              <w:t xml:space="preserve"> Las áreas comunes podrán ser usadas para la realización de eventos privados, siempre y cuando se cumpla con las normas siguientes:  </w:t>
            </w:r>
          </w:p>
        </w:tc>
        <w:tc>
          <w:tcPr>
            <w:tcW w:w="3015" w:type="dxa"/>
            <w:tcMar/>
          </w:tcPr>
          <w:p w:rsidR="39520159" w:rsidP="39520159" w:rsidRDefault="39520159" w14:paraId="58BB2F06" w14:textId="69851FCC">
            <w:pPr>
              <w:spacing w:line="259" w:lineRule="auto"/>
              <w:rPr>
                <w:lang w:val="es-PE"/>
              </w:rPr>
            </w:pPr>
          </w:p>
        </w:tc>
      </w:tr>
      <w:tr w:rsidRPr="00E657DD" w:rsidR="009033EF" w:rsidTr="446BF1CE" w14:paraId="2D2FC64E" w14:textId="77777777">
        <w:tc>
          <w:tcPr>
            <w:tcW w:w="3120" w:type="dxa"/>
            <w:tcMar/>
          </w:tcPr>
          <w:p w:rsidRPr="00844B1B" w:rsidR="009033EF" w:rsidP="009033EF" w:rsidRDefault="009033EF" w14:paraId="6B563D39" w14:textId="77777777">
            <w:pPr>
              <w:ind w:left="142" w:right="227"/>
              <w:rPr>
                <w:lang w:val="es-PE"/>
              </w:rPr>
            </w:pPr>
            <w:r w:rsidRPr="00844B1B">
              <w:rPr>
                <w:b/>
                <w:lang w:val="es-PE"/>
              </w:rPr>
              <w:t xml:space="preserve">16.1 </w:t>
            </w:r>
            <w:r w:rsidRPr="00844B1B">
              <w:rPr>
                <w:lang w:val="es-PE"/>
              </w:rPr>
              <w:t xml:space="preserve">La realización del evento sólo podrá ser solicitado para el propietario, su esposa o hijos y únicamente se aceptarán aquellas solicitudes que estén relacionadas con fiesta de matrimonios, bautizos y conmemoraciones matrimoniales. </w:t>
            </w:r>
          </w:p>
        </w:tc>
        <w:tc>
          <w:tcPr>
            <w:tcW w:w="3360" w:type="dxa"/>
            <w:tcMar/>
          </w:tcPr>
          <w:p w:rsidRPr="00844B1B" w:rsidR="009033EF" w:rsidP="39520159" w:rsidRDefault="009033EF" w14:paraId="17DF566C" w14:textId="629AAFB2">
            <w:pPr>
              <w:ind w:left="142" w:right="227"/>
              <w:rPr>
                <w:b/>
                <w:bCs/>
                <w:lang w:val="es-PE"/>
              </w:rPr>
            </w:pPr>
          </w:p>
        </w:tc>
        <w:tc>
          <w:tcPr>
            <w:tcW w:w="3015" w:type="dxa"/>
            <w:tcMar/>
          </w:tcPr>
          <w:p w:rsidR="39520159" w:rsidP="39520159" w:rsidRDefault="10C2B30B" w14:paraId="087A1F0E" w14:textId="283362DE">
            <w:pPr>
              <w:ind w:left="142" w:right="227"/>
              <w:rPr>
                <w:lang w:val="es-PE"/>
              </w:rPr>
            </w:pPr>
            <w:r w:rsidRPr="10C2B30B">
              <w:rPr>
                <w:b/>
                <w:bCs/>
                <w:lang w:val="es-PE"/>
              </w:rPr>
              <w:t xml:space="preserve">16.1 </w:t>
            </w:r>
            <w:r w:rsidRPr="10C2B30B">
              <w:rPr>
                <w:lang w:val="es-PE"/>
              </w:rPr>
              <w:t>La realización de evento</w:t>
            </w:r>
            <w:r w:rsidRPr="10C2B30B">
              <w:rPr>
                <w:highlight w:val="yellow"/>
                <w:lang w:val="es-PE"/>
              </w:rPr>
              <w:t>s</w:t>
            </w:r>
            <w:r w:rsidRPr="10C2B30B">
              <w:rPr>
                <w:lang w:val="es-PE"/>
              </w:rPr>
              <w:t xml:space="preserve"> sólo podrá ser solicitada </w:t>
            </w:r>
            <w:r w:rsidRPr="10C2B30B">
              <w:rPr>
                <w:highlight w:val="yellow"/>
                <w:lang w:val="es-PE"/>
              </w:rPr>
              <w:t>por</w:t>
            </w:r>
            <w:r w:rsidRPr="10C2B30B">
              <w:rPr>
                <w:lang w:val="es-PE"/>
              </w:rPr>
              <w:t xml:space="preserve"> el propietario </w:t>
            </w:r>
            <w:r w:rsidRPr="10C2B30B">
              <w:rPr>
                <w:highlight w:val="yellow"/>
                <w:lang w:val="es-PE"/>
              </w:rPr>
              <w:t>para el beneficio de él mismo, su cónyuge, hijos o nietos y únicamente para eventos relacionados</w:t>
            </w:r>
            <w:r w:rsidRPr="10C2B30B">
              <w:rPr>
                <w:lang w:val="es-PE"/>
              </w:rPr>
              <w:t xml:space="preserve"> con fiestas de matrimonios, bautizos y conmemoraciones matrimoniales.</w:t>
            </w:r>
          </w:p>
          <w:p w:rsidR="39520159" w:rsidP="39520159" w:rsidRDefault="39520159" w14:paraId="3D44D7CA" w14:textId="19434CFC">
            <w:pPr>
              <w:rPr>
                <w:b/>
                <w:bCs/>
                <w:lang w:val="es-PE"/>
              </w:rPr>
            </w:pPr>
          </w:p>
        </w:tc>
      </w:tr>
      <w:tr w:rsidRPr="00E657DD" w:rsidR="009033EF" w:rsidTr="446BF1CE" w14:paraId="480BE7A0" w14:textId="77777777">
        <w:tc>
          <w:tcPr>
            <w:tcW w:w="3120" w:type="dxa"/>
            <w:tcMar/>
          </w:tcPr>
          <w:p w:rsidRPr="00844B1B" w:rsidR="009033EF" w:rsidP="009033EF" w:rsidRDefault="009033EF" w14:paraId="15F00068" w14:textId="77777777">
            <w:pPr>
              <w:ind w:left="142" w:right="227"/>
              <w:rPr>
                <w:lang w:val="es-PE"/>
              </w:rPr>
            </w:pPr>
            <w:r w:rsidRPr="00844B1B">
              <w:rPr>
                <w:b/>
                <w:lang w:val="es-PE"/>
              </w:rPr>
              <w:t xml:space="preserve">16.2 </w:t>
            </w:r>
            <w:r w:rsidRPr="00844B1B">
              <w:rPr>
                <w:lang w:val="es-PE"/>
              </w:rPr>
              <w:t xml:space="preserve">El beneficiario de cualquiera de estos eventos sólo podrá ser el Propietario o sus familiares directos.   </w:t>
            </w:r>
          </w:p>
        </w:tc>
        <w:tc>
          <w:tcPr>
            <w:tcW w:w="3360" w:type="dxa"/>
            <w:tcMar/>
          </w:tcPr>
          <w:p w:rsidRPr="00844B1B" w:rsidR="009033EF" w:rsidP="009033EF" w:rsidRDefault="009033EF" w14:paraId="59D52A3E" w14:textId="51EDA5C4">
            <w:pPr>
              <w:ind w:left="142" w:right="227"/>
              <w:rPr>
                <w:lang w:val="es-PE"/>
              </w:rPr>
            </w:pPr>
            <w:r w:rsidRPr="550C4D36" w:rsidR="550C4D36">
              <w:rPr>
                <w:b w:val="1"/>
                <w:bCs w:val="1"/>
                <w:lang w:val="es-PE"/>
              </w:rPr>
              <w:t xml:space="preserve">16.2 </w:t>
            </w:r>
            <w:r w:rsidRPr="550C4D36" w:rsidR="550C4D36">
              <w:rPr>
                <w:highlight w:val="yellow"/>
                <w:lang w:val="es-PE"/>
              </w:rPr>
              <w:t>Se retira</w:t>
            </w:r>
            <w:r w:rsidRPr="550C4D36" w:rsidR="550C4D36">
              <w:rPr>
                <w:lang w:val="es-PE"/>
              </w:rPr>
              <w:t xml:space="preserve">   </w:t>
            </w:r>
          </w:p>
        </w:tc>
        <w:tc>
          <w:tcPr>
            <w:tcW w:w="3015" w:type="dxa"/>
            <w:tcMar/>
          </w:tcPr>
          <w:p w:rsidR="39520159" w:rsidP="39520159" w:rsidRDefault="39520159" w14:paraId="5A6E9C3A" w14:textId="446CE9F0">
            <w:pPr>
              <w:rPr>
                <w:b/>
                <w:bCs/>
                <w:lang w:val="es-PE"/>
              </w:rPr>
            </w:pPr>
          </w:p>
        </w:tc>
      </w:tr>
      <w:tr w:rsidRPr="00E657DD" w:rsidR="009033EF" w:rsidTr="446BF1CE" w14:paraId="0FAB15AA" w14:textId="77777777">
        <w:tc>
          <w:tcPr>
            <w:tcW w:w="3120" w:type="dxa"/>
            <w:tcMar/>
          </w:tcPr>
          <w:p w:rsidRPr="00844B1B" w:rsidR="009033EF" w:rsidP="009033EF" w:rsidRDefault="009033EF" w14:paraId="1AC6BBC3" w14:textId="77777777">
            <w:pPr>
              <w:ind w:left="142" w:right="227"/>
              <w:rPr>
                <w:lang w:val="es-PE"/>
              </w:rPr>
            </w:pPr>
            <w:r w:rsidRPr="00844B1B">
              <w:rPr>
                <w:b/>
                <w:lang w:val="es-PE"/>
              </w:rPr>
              <w:t xml:space="preserve">16.3 </w:t>
            </w:r>
            <w:r w:rsidRPr="00844B1B">
              <w:rPr>
                <w:lang w:val="es-PE"/>
              </w:rPr>
              <w:t xml:space="preserve">Estos eventos sólo podrán realizarse entre los meses de Abril (después de las celebraciones de semana santa) a noviembre exceptuando fiestas patrias. </w:t>
            </w:r>
          </w:p>
        </w:tc>
        <w:tc>
          <w:tcPr>
            <w:tcW w:w="3360" w:type="dxa"/>
            <w:tcMar/>
          </w:tcPr>
          <w:p w:rsidRPr="00844B1B" w:rsidR="009033EF" w:rsidP="00500204" w:rsidRDefault="009033EF" w14:paraId="2BEC8D80" w14:textId="25D59D9E">
            <w:pPr>
              <w:ind w:left="142" w:right="227"/>
              <w:rPr>
                <w:lang w:val="es-PE"/>
              </w:rPr>
            </w:pPr>
          </w:p>
        </w:tc>
        <w:tc>
          <w:tcPr>
            <w:tcW w:w="3015" w:type="dxa"/>
            <w:tcMar/>
          </w:tcPr>
          <w:p w:rsidR="39520159" w:rsidP="39520159" w:rsidRDefault="39520159" w14:paraId="2CDBA425" w14:textId="65DF5148">
            <w:pPr>
              <w:ind w:left="142" w:right="227"/>
              <w:rPr>
                <w:lang w:val="es-PE"/>
              </w:rPr>
            </w:pPr>
            <w:r w:rsidRPr="446BF1CE" w:rsidR="446BF1CE">
              <w:rPr>
                <w:b w:val="1"/>
                <w:bCs w:val="1"/>
                <w:lang w:val="es-PE"/>
              </w:rPr>
              <w:t xml:space="preserve">16.3 </w:t>
            </w:r>
            <w:r w:rsidRPr="446BF1CE" w:rsidR="446BF1CE">
              <w:rPr>
                <w:highlight w:val="yellow"/>
                <w:lang w:val="es-PE"/>
              </w:rPr>
              <w:t>Estos eventos sólo podrán realizarse después de las celebraciones de Semana Santa y hasta el mes de noviembre exceptuando la semana de fiestas patrias</w:t>
            </w:r>
            <w:r w:rsidRPr="446BF1CE" w:rsidR="446BF1CE">
              <w:rPr>
                <w:lang w:val="es-PE"/>
              </w:rPr>
              <w:t>.</w:t>
            </w:r>
          </w:p>
          <w:p w:rsidR="39520159" w:rsidP="39520159" w:rsidRDefault="39520159" w14:paraId="26C4BD1B" w14:textId="4AABFB20">
            <w:pPr>
              <w:rPr>
                <w:b/>
                <w:bCs/>
                <w:lang w:val="es-PE"/>
              </w:rPr>
            </w:pPr>
          </w:p>
        </w:tc>
      </w:tr>
      <w:tr w:rsidRPr="00E657DD" w:rsidR="009033EF" w:rsidTr="446BF1CE" w14:paraId="2B1A1CFD" w14:textId="77777777">
        <w:tc>
          <w:tcPr>
            <w:tcW w:w="3120" w:type="dxa"/>
            <w:tcMar/>
          </w:tcPr>
          <w:p w:rsidRPr="00844B1B" w:rsidR="009033EF" w:rsidP="009033EF" w:rsidRDefault="009033EF" w14:paraId="5F5678DC" w14:textId="77777777">
            <w:pPr>
              <w:ind w:left="142" w:right="227"/>
              <w:rPr>
                <w:lang w:val="es-PE"/>
              </w:rPr>
            </w:pPr>
            <w:r w:rsidRPr="00844B1B">
              <w:rPr>
                <w:b/>
                <w:lang w:val="es-PE"/>
              </w:rPr>
              <w:t xml:space="preserve">16.4 </w:t>
            </w:r>
            <w:r w:rsidRPr="00844B1B">
              <w:rPr>
                <w:lang w:val="es-PE"/>
              </w:rPr>
              <w:t xml:space="preserve">La solicitud deberá ser dirigida a la Administración, la misma que luego de corroborar que se cumplan los puntos 16.1, 16.2 y 16.3, remitirá la solicitud a la Junta Directiva para su aprobación. Dicha respuesta será emitida dentro de los 30 días calendarios siguientes a su recepción. De ser denegada la solicitud, la Junta Directiva deberá fundamentarlo en su respuesta.    </w:t>
            </w:r>
          </w:p>
        </w:tc>
        <w:tc>
          <w:tcPr>
            <w:tcW w:w="3360" w:type="dxa"/>
            <w:tcMar/>
          </w:tcPr>
          <w:p w:rsidRPr="00844B1B" w:rsidR="009033EF" w:rsidP="39520159" w:rsidRDefault="009033EF" w14:paraId="0D5BA9DC" w14:textId="5696CD59">
            <w:pPr>
              <w:ind w:left="142" w:right="227"/>
              <w:rPr>
                <w:highlight w:val="yellow"/>
                <w:lang w:val="es-PE"/>
              </w:rPr>
            </w:pPr>
          </w:p>
        </w:tc>
        <w:tc>
          <w:tcPr>
            <w:tcW w:w="3015" w:type="dxa"/>
            <w:tcMar/>
          </w:tcPr>
          <w:p w:rsidR="39520159" w:rsidP="39520159" w:rsidRDefault="39520159" w14:paraId="5E821573" w14:textId="77777777">
            <w:pPr>
              <w:ind w:left="142" w:right="227"/>
              <w:rPr>
                <w:lang w:val="es-PE"/>
              </w:rPr>
            </w:pPr>
            <w:r w:rsidRPr="39520159">
              <w:rPr>
                <w:b/>
                <w:bCs/>
                <w:lang w:val="es-PE"/>
              </w:rPr>
              <w:t xml:space="preserve">16.4 </w:t>
            </w:r>
            <w:r w:rsidRPr="39520159">
              <w:rPr>
                <w:lang w:val="es-PE"/>
              </w:rPr>
              <w:t>La solicitud deberá ser dirigida a la Administración</w:t>
            </w:r>
            <w:r w:rsidRPr="39520159">
              <w:rPr>
                <w:highlight w:val="yellow"/>
                <w:lang w:val="es-PE"/>
              </w:rPr>
              <w:t>, quien la otorgará en estricto orden de llegada.</w:t>
            </w:r>
          </w:p>
          <w:p w:rsidR="39520159" w:rsidP="39520159" w:rsidRDefault="39520159" w14:paraId="340D8359" w14:textId="27108AAD">
            <w:pPr>
              <w:rPr>
                <w:b/>
                <w:bCs/>
                <w:lang w:val="es-PE"/>
              </w:rPr>
            </w:pPr>
          </w:p>
        </w:tc>
      </w:tr>
      <w:tr w:rsidRPr="00E657DD" w:rsidR="009033EF" w:rsidTr="446BF1CE" w14:paraId="0E758D64" w14:textId="77777777">
        <w:tc>
          <w:tcPr>
            <w:tcW w:w="3120" w:type="dxa"/>
            <w:tcMar/>
          </w:tcPr>
          <w:p w:rsidRPr="00844B1B" w:rsidR="009033EF" w:rsidP="009033EF" w:rsidRDefault="009033EF" w14:paraId="51B35D4C" w14:textId="77777777">
            <w:pPr>
              <w:spacing w:after="3" w:line="253" w:lineRule="auto"/>
              <w:ind w:left="142" w:right="227"/>
              <w:rPr>
                <w:lang w:val="es-PE"/>
              </w:rPr>
            </w:pPr>
            <w:r w:rsidRPr="00844B1B">
              <w:rPr>
                <w:i/>
                <w:lang w:val="es-PE"/>
              </w:rPr>
              <w:t xml:space="preserve">16.5 </w:t>
            </w:r>
            <w:r w:rsidRPr="00844B1B">
              <w:rPr>
                <w:b/>
                <w:i/>
                <w:lang w:val="es-PE"/>
              </w:rPr>
              <w:t xml:space="preserve">La Junta Directiva estará en libertad de exigir, </w:t>
            </w:r>
            <w:r w:rsidRPr="00844B1B">
              <w:rPr>
                <w:b/>
                <w:i/>
                <w:lang w:val="es-PE"/>
              </w:rPr>
              <w:lastRenderedPageBreak/>
              <w:t xml:space="preserve">pagos o garantías para autorizar dichos eventos, así como cualquier exigencia que ayude a mantener el orden y la belleza de la Urbanización, que deberá ser cumplida por el solicitante.  </w:t>
            </w:r>
          </w:p>
        </w:tc>
        <w:tc>
          <w:tcPr>
            <w:tcW w:w="3360" w:type="dxa"/>
            <w:tcMar/>
          </w:tcPr>
          <w:p w:rsidRPr="00844B1B" w:rsidR="009033EF" w:rsidP="009033EF" w:rsidRDefault="39520159" w14:paraId="30366996" w14:textId="4E24A066">
            <w:pPr>
              <w:spacing w:after="3" w:line="253" w:lineRule="auto"/>
              <w:ind w:left="142" w:right="227"/>
              <w:rPr>
                <w:lang w:val="es-PE"/>
              </w:rPr>
            </w:pPr>
            <w:r w:rsidRPr="39520159">
              <w:rPr>
                <w:b/>
                <w:bCs/>
                <w:i/>
                <w:iCs/>
                <w:lang w:val="es-PE"/>
              </w:rPr>
              <w:lastRenderedPageBreak/>
              <w:t xml:space="preserve"> </w:t>
            </w:r>
          </w:p>
        </w:tc>
        <w:tc>
          <w:tcPr>
            <w:tcW w:w="3015" w:type="dxa"/>
            <w:tcMar/>
          </w:tcPr>
          <w:p w:rsidR="39520159" w:rsidP="39520159" w:rsidRDefault="39520159" w14:paraId="5EF1C1FA" w14:textId="77777777">
            <w:pPr>
              <w:spacing w:after="3" w:line="253" w:lineRule="auto"/>
              <w:ind w:left="142" w:right="227"/>
              <w:rPr>
                <w:lang w:val="es-PE"/>
              </w:rPr>
            </w:pPr>
            <w:r w:rsidRPr="39520159">
              <w:rPr>
                <w:lang w:val="es-PE"/>
              </w:rPr>
              <w:t>16.5</w:t>
            </w:r>
            <w:r w:rsidRPr="39520159">
              <w:rPr>
                <w:i/>
                <w:iCs/>
                <w:lang w:val="es-PE"/>
              </w:rPr>
              <w:t xml:space="preserve"> </w:t>
            </w:r>
            <w:r w:rsidRPr="39520159">
              <w:rPr>
                <w:lang w:val="es-PE"/>
              </w:rPr>
              <w:t xml:space="preserve">La Junta Directiva estará en libertad de </w:t>
            </w:r>
            <w:r w:rsidRPr="39520159">
              <w:rPr>
                <w:lang w:val="es-PE"/>
              </w:rPr>
              <w:lastRenderedPageBreak/>
              <w:t>exigir, pagos o garantías para autorizar dichos eventos, así como cualquier exigencia que ayude a mantener el orden y la belleza de la Urbanización, que deberá ser cumplida por el solicitante.</w:t>
            </w:r>
          </w:p>
          <w:p w:rsidR="39520159" w:rsidP="39520159" w:rsidRDefault="39520159" w14:paraId="1AD9F952" w14:textId="7DEA1077">
            <w:pPr>
              <w:spacing w:line="253" w:lineRule="auto"/>
              <w:rPr>
                <w:b/>
                <w:bCs/>
                <w:i/>
                <w:iCs/>
                <w:lang w:val="es-PE"/>
              </w:rPr>
            </w:pPr>
            <w:r w:rsidRPr="39520159">
              <w:rPr>
                <w:highlight w:val="yellow"/>
                <w:lang w:val="es-PE"/>
              </w:rPr>
              <w:t>La Junta Directiva establecerá anualmente el tarifario aplicable para el costo de alquiler, garantías y otros gastos vinculados.</w:t>
            </w:r>
          </w:p>
        </w:tc>
      </w:tr>
    </w:tbl>
    <w:p w:rsidRPr="00844B1B" w:rsidR="000C301D" w:rsidP="004D5CA3" w:rsidRDefault="000C301D" w14:paraId="7FDE0BDC" w14:textId="16F749DE">
      <w:pPr>
        <w:spacing w:after="0"/>
        <w:rPr>
          <w:lang w:val="es-PE"/>
        </w:rPr>
      </w:pPr>
    </w:p>
    <w:tbl>
      <w:tblPr>
        <w:tblStyle w:val="Tablaconcuadrcula"/>
        <w:tblW w:w="0" w:type="auto"/>
        <w:tblLayout w:type="fixed"/>
        <w:tblLook w:val="06A0" w:firstRow="1" w:lastRow="0" w:firstColumn="1" w:lastColumn="0" w:noHBand="1" w:noVBand="1"/>
      </w:tblPr>
      <w:tblGrid>
        <w:gridCol w:w="3120"/>
        <w:gridCol w:w="3315"/>
        <w:gridCol w:w="3045"/>
      </w:tblGrid>
      <w:tr w:rsidR="10C2B30B" w:rsidTr="550C4D36" w14:paraId="37C4D1F2" w14:textId="77777777">
        <w:tc>
          <w:tcPr>
            <w:tcW w:w="3120" w:type="dxa"/>
            <w:tcMar/>
          </w:tcPr>
          <w:p w:rsidR="10C2B30B" w:rsidP="10C2B30B" w:rsidRDefault="10C2B30B" w14:paraId="550260F0" w14:textId="258E89C0">
            <w:pPr>
              <w:tabs>
                <w:tab w:val="left" w:pos="567"/>
              </w:tabs>
              <w:spacing w:after="200" w:line="276" w:lineRule="auto"/>
              <w:jc w:val="both"/>
              <w:rPr>
                <w:rFonts w:ascii="Times New Roman" w:hAnsi="Times New Roman" w:eastAsia="Times New Roman" w:cs="Times New Roman"/>
                <w:color w:val="000000" w:themeColor="text1"/>
                <w:sz w:val="30"/>
                <w:szCs w:val="30"/>
                <w:lang w:val="es-PE"/>
              </w:rPr>
            </w:pPr>
            <w:r w:rsidRPr="10C2B30B">
              <w:rPr>
                <w:rFonts w:ascii="Times New Roman" w:hAnsi="Times New Roman" w:eastAsia="Times New Roman" w:cs="Times New Roman"/>
                <w:b/>
                <w:bCs/>
                <w:color w:val="000000" w:themeColor="text1"/>
                <w:sz w:val="24"/>
                <w:szCs w:val="24"/>
                <w:lang w:val="es-ES"/>
              </w:rPr>
              <w:t>17.-</w:t>
            </w:r>
            <w:r w:rsidRPr="10C2B30B">
              <w:rPr>
                <w:rFonts w:ascii="Times New Roman" w:hAnsi="Times New Roman" w:eastAsia="Times New Roman" w:cs="Times New Roman"/>
                <w:color w:val="000000" w:themeColor="text1"/>
                <w:sz w:val="30"/>
                <w:szCs w:val="30"/>
                <w:lang w:val="es-ES"/>
              </w:rPr>
              <w:t xml:space="preserve"> </w:t>
            </w:r>
            <w:r w:rsidRPr="10C2B30B">
              <w:rPr>
                <w:rFonts w:ascii="Times New Roman" w:hAnsi="Times New Roman" w:eastAsia="Times New Roman" w:cs="Times New Roman"/>
                <w:b/>
                <w:bCs/>
                <w:color w:val="000000" w:themeColor="text1"/>
                <w:lang w:val="es-ES"/>
              </w:rPr>
              <w:t>USO DE LA PISCINA</w:t>
            </w:r>
          </w:p>
        </w:tc>
        <w:tc>
          <w:tcPr>
            <w:tcW w:w="3315" w:type="dxa"/>
            <w:tcMar/>
          </w:tcPr>
          <w:p w:rsidR="10C2B30B" w:rsidP="10C2B30B" w:rsidRDefault="10C2B30B" w14:paraId="7E73AFAD" w14:textId="52D04A00">
            <w:pPr>
              <w:rPr>
                <w:lang w:val="es-PE"/>
              </w:rPr>
            </w:pPr>
          </w:p>
        </w:tc>
        <w:tc>
          <w:tcPr>
            <w:tcW w:w="3045" w:type="dxa"/>
            <w:tcMar/>
          </w:tcPr>
          <w:p w:rsidR="10C2B30B" w:rsidP="10C2B30B" w:rsidRDefault="10C2B30B" w14:paraId="1B72A9BB" w14:textId="52D04A00">
            <w:pPr>
              <w:rPr>
                <w:lang w:val="es-PE"/>
              </w:rPr>
            </w:pPr>
          </w:p>
        </w:tc>
      </w:tr>
      <w:tr w:rsidR="10C2B30B" w:rsidTr="550C4D36" w14:paraId="59168B9B" w14:textId="77777777">
        <w:tc>
          <w:tcPr>
            <w:tcW w:w="3120" w:type="dxa"/>
            <w:tcMar/>
          </w:tcPr>
          <w:p w:rsidR="10C2B30B" w:rsidP="10C2B30B" w:rsidRDefault="10C2B30B" w14:paraId="3FE47161" w14:textId="52D04A00">
            <w:pPr>
              <w:rPr>
                <w:lang w:val="es-PE"/>
              </w:rPr>
            </w:pPr>
          </w:p>
        </w:tc>
        <w:tc>
          <w:tcPr>
            <w:tcW w:w="3315" w:type="dxa"/>
            <w:tcMar/>
          </w:tcPr>
          <w:p w:rsidR="10C2B30B" w:rsidP="10C2B30B" w:rsidRDefault="10C2B30B" w14:paraId="05963F42" w14:textId="095A2C26">
            <w:pPr>
              <w:tabs>
                <w:tab w:val="left" w:pos="567"/>
              </w:tabs>
              <w:spacing w:after="200" w:line="276" w:lineRule="auto"/>
              <w:ind w:left="708"/>
              <w:rPr>
                <w:rFonts w:ascii="Times New Roman" w:hAnsi="Times New Roman" w:eastAsia="Times New Roman" w:cs="Times New Roman"/>
                <w:color w:val="000000" w:themeColor="text1"/>
                <w:highlight w:val="yellow"/>
                <w:lang w:val="es-PE"/>
              </w:rPr>
            </w:pPr>
            <w:r w:rsidRPr="10C2B30B">
              <w:rPr>
                <w:rFonts w:eastAsiaTheme="minorEastAsia"/>
                <w:color w:val="000000" w:themeColor="text1"/>
                <w:highlight w:val="yellow"/>
                <w:lang w:val="es-ES"/>
              </w:rPr>
              <w:t xml:space="preserve">17.1 El uso de la piscina está reservado para propietarios e inquilinos y sus </w:t>
            </w:r>
            <w:r>
              <w:tab/>
            </w:r>
            <w:r w:rsidRPr="10C2B30B">
              <w:rPr>
                <w:rFonts w:eastAsiaTheme="minorEastAsia"/>
                <w:color w:val="000000" w:themeColor="text1"/>
                <w:highlight w:val="yellow"/>
                <w:lang w:val="es-ES"/>
              </w:rPr>
              <w:t>correspondientes familiares e invitados</w:t>
            </w:r>
            <w:r w:rsidRPr="10C2B30B">
              <w:rPr>
                <w:rFonts w:ascii="Times New Roman" w:hAnsi="Times New Roman" w:eastAsia="Times New Roman" w:cs="Times New Roman"/>
                <w:color w:val="000000" w:themeColor="text1"/>
                <w:highlight w:val="yellow"/>
                <w:lang w:val="es-ES"/>
              </w:rPr>
              <w:t>.</w:t>
            </w:r>
          </w:p>
        </w:tc>
        <w:tc>
          <w:tcPr>
            <w:tcW w:w="3045" w:type="dxa"/>
            <w:tcMar/>
          </w:tcPr>
          <w:p w:rsidR="10C2B30B" w:rsidP="10C2B30B" w:rsidRDefault="10C2B30B" w14:paraId="4BC064E3" w14:textId="52D04A00">
            <w:pPr>
              <w:rPr>
                <w:lang w:val="es-PE"/>
              </w:rPr>
            </w:pPr>
          </w:p>
        </w:tc>
      </w:tr>
      <w:tr w:rsidR="10C2B30B" w:rsidTr="550C4D36" w14:paraId="4C902B44" w14:textId="77777777">
        <w:tc>
          <w:tcPr>
            <w:tcW w:w="3120" w:type="dxa"/>
            <w:tcMar/>
          </w:tcPr>
          <w:p w:rsidR="10C2B30B" w:rsidP="10C2B30B" w:rsidRDefault="10C2B30B" w14:paraId="4BF4D40B" w14:textId="52D04A00">
            <w:pPr>
              <w:rPr>
                <w:lang w:val="es-PE"/>
              </w:rPr>
            </w:pPr>
          </w:p>
        </w:tc>
        <w:tc>
          <w:tcPr>
            <w:tcW w:w="3315" w:type="dxa"/>
            <w:tcMar/>
          </w:tcPr>
          <w:p w:rsidR="10C2B30B" w:rsidP="10C2B30B" w:rsidRDefault="10C2B30B" w14:paraId="4E9485BF" w14:textId="64C54B05">
            <w:pPr>
              <w:tabs>
                <w:tab w:val="left" w:pos="567"/>
              </w:tabs>
              <w:spacing w:after="200" w:line="276" w:lineRule="auto"/>
              <w:ind w:firstLine="708"/>
              <w:jc w:val="both"/>
              <w:rPr>
                <w:rFonts w:ascii="Calibri" w:hAnsi="Calibri" w:eastAsia="Calibri" w:cs="Calibri"/>
                <w:color w:val="000000" w:themeColor="text1"/>
                <w:highlight w:val="yellow"/>
                <w:lang w:val="es-PE"/>
              </w:rPr>
            </w:pPr>
            <w:r w:rsidRPr="10C2B30B">
              <w:rPr>
                <w:rFonts w:ascii="Calibri" w:hAnsi="Calibri" w:eastAsia="Calibri" w:cs="Calibri"/>
                <w:color w:val="000000" w:themeColor="text1"/>
                <w:highlight w:val="yellow"/>
                <w:lang w:val="es-ES"/>
              </w:rPr>
              <w:t>17.2 El ingreso a la piscina es bajo responsabilidad del usuario. En caso</w:t>
            </w:r>
            <w:r>
              <w:tab/>
            </w:r>
            <w:r w:rsidRPr="10C2B30B">
              <w:rPr>
                <w:rFonts w:ascii="Calibri" w:hAnsi="Calibri" w:eastAsia="Calibri" w:cs="Calibri"/>
                <w:color w:val="000000" w:themeColor="text1"/>
                <w:highlight w:val="yellow"/>
                <w:lang w:val="es-ES"/>
              </w:rPr>
              <w:t>de uso por menores de edad será bajo responsabilidad de sus padres.</w:t>
            </w:r>
          </w:p>
          <w:p w:rsidR="10C2B30B" w:rsidP="10C2B30B" w:rsidRDefault="10C2B30B" w14:paraId="157B0D2B" w14:textId="13161B65">
            <w:pPr>
              <w:rPr>
                <w:lang w:val="es-PE"/>
              </w:rPr>
            </w:pPr>
          </w:p>
        </w:tc>
        <w:tc>
          <w:tcPr>
            <w:tcW w:w="3045" w:type="dxa"/>
            <w:tcMar/>
          </w:tcPr>
          <w:p w:rsidR="10C2B30B" w:rsidP="10C2B30B" w:rsidRDefault="10C2B30B" w14:paraId="7E983A40" w14:textId="52D04A00">
            <w:pPr>
              <w:rPr>
                <w:lang w:val="es-PE"/>
              </w:rPr>
            </w:pPr>
          </w:p>
        </w:tc>
      </w:tr>
      <w:tr w:rsidR="10C2B30B" w:rsidTr="550C4D36" w14:paraId="7FB11CD4" w14:textId="77777777">
        <w:tc>
          <w:tcPr>
            <w:tcW w:w="3120" w:type="dxa"/>
            <w:tcMar/>
          </w:tcPr>
          <w:p w:rsidR="10C2B30B" w:rsidP="10C2B30B" w:rsidRDefault="10C2B30B" w14:paraId="6BFA7500" w14:textId="52D04A00">
            <w:pPr>
              <w:rPr>
                <w:lang w:val="es-PE"/>
              </w:rPr>
            </w:pPr>
          </w:p>
        </w:tc>
        <w:tc>
          <w:tcPr>
            <w:tcW w:w="3315" w:type="dxa"/>
            <w:tcMar/>
          </w:tcPr>
          <w:p w:rsidR="10C2B30B" w:rsidP="10C2B30B" w:rsidRDefault="10C2B30B" w14:paraId="1B588A1D" w14:textId="42E51354">
            <w:pPr>
              <w:rPr>
                <w:rFonts w:ascii="Times New Roman" w:hAnsi="Times New Roman" w:eastAsia="Times New Roman" w:cs="Times New Roman"/>
                <w:color w:val="000000" w:themeColor="text1"/>
                <w:sz w:val="24"/>
                <w:szCs w:val="24"/>
                <w:highlight w:val="yellow"/>
                <w:lang w:val="es-ES"/>
              </w:rPr>
            </w:pPr>
            <w:r w:rsidRPr="10C2B30B">
              <w:rPr>
                <w:rFonts w:ascii="Times New Roman" w:hAnsi="Times New Roman" w:eastAsia="Times New Roman" w:cs="Times New Roman"/>
                <w:color w:val="000000" w:themeColor="text1"/>
                <w:sz w:val="24"/>
                <w:szCs w:val="24"/>
                <w:highlight w:val="yellow"/>
                <w:lang w:val="es-ES"/>
              </w:rPr>
              <w:t xml:space="preserve">17.3 La piscina se podrá utilizar desde las 09:00am hasta las 7:00 pm, no </w:t>
            </w:r>
            <w:r>
              <w:tab/>
            </w:r>
            <w:r w:rsidRPr="10C2B30B">
              <w:rPr>
                <w:rFonts w:ascii="Times New Roman" w:hAnsi="Times New Roman" w:eastAsia="Times New Roman" w:cs="Times New Roman"/>
                <w:color w:val="000000" w:themeColor="text1"/>
                <w:sz w:val="24"/>
                <w:szCs w:val="24"/>
                <w:highlight w:val="yellow"/>
                <w:lang w:val="es-ES"/>
              </w:rPr>
              <w:t xml:space="preserve">podrá ser utilizada mientras se realiza el mantenimiento y limpieza de </w:t>
            </w:r>
            <w:proofErr w:type="gramStart"/>
            <w:r w:rsidRPr="10C2B30B">
              <w:rPr>
                <w:rFonts w:ascii="Times New Roman" w:hAnsi="Times New Roman" w:eastAsia="Times New Roman" w:cs="Times New Roman"/>
                <w:color w:val="000000" w:themeColor="text1"/>
                <w:sz w:val="24"/>
                <w:szCs w:val="24"/>
                <w:highlight w:val="yellow"/>
                <w:lang w:val="es-ES"/>
              </w:rPr>
              <w:t>la misma</w:t>
            </w:r>
            <w:proofErr w:type="gramEnd"/>
            <w:r w:rsidRPr="10C2B30B">
              <w:rPr>
                <w:rFonts w:ascii="Times New Roman" w:hAnsi="Times New Roman" w:eastAsia="Times New Roman" w:cs="Times New Roman"/>
                <w:color w:val="000000" w:themeColor="text1"/>
                <w:sz w:val="24"/>
                <w:szCs w:val="24"/>
                <w:highlight w:val="yellow"/>
                <w:lang w:val="es-ES"/>
              </w:rPr>
              <w:t>, la cual se realizará entre las 6:00 am y 8:00 am.</w:t>
            </w:r>
          </w:p>
        </w:tc>
        <w:tc>
          <w:tcPr>
            <w:tcW w:w="3045" w:type="dxa"/>
            <w:tcMar/>
          </w:tcPr>
          <w:p w:rsidR="10C2B30B" w:rsidP="10C2B30B" w:rsidRDefault="10C2B30B" w14:paraId="334AFC88" w14:textId="52D04A00">
            <w:pPr>
              <w:rPr>
                <w:lang w:val="es-PE"/>
              </w:rPr>
            </w:pPr>
          </w:p>
        </w:tc>
      </w:tr>
      <w:tr w:rsidR="10C2B30B" w:rsidTr="550C4D36" w14:paraId="2E7F51BC" w14:textId="77777777">
        <w:tc>
          <w:tcPr>
            <w:tcW w:w="3120" w:type="dxa"/>
            <w:tcMar/>
          </w:tcPr>
          <w:p w:rsidR="10C2B30B" w:rsidP="10C2B30B" w:rsidRDefault="10C2B30B" w14:paraId="7A446EA4" w14:textId="52D04A00">
            <w:pPr>
              <w:rPr>
                <w:lang w:val="es-PE"/>
              </w:rPr>
            </w:pPr>
          </w:p>
        </w:tc>
        <w:tc>
          <w:tcPr>
            <w:tcW w:w="3315" w:type="dxa"/>
            <w:tcMar/>
          </w:tcPr>
          <w:p w:rsidR="10C2B30B" w:rsidP="10C2B30B" w:rsidRDefault="10C2B30B" w14:paraId="53BE0235" w14:textId="2DEC3495">
            <w:pPr>
              <w:tabs>
                <w:tab w:val="left" w:pos="567"/>
              </w:tabs>
              <w:spacing w:after="200" w:line="276" w:lineRule="auto"/>
              <w:ind w:firstLine="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17.4 Durante la temporada, el servicio de salvavidas operará de lunes a domingo de 09:00 am hasta las 5:00 pm.  Los usuarios deberán colaborar con dicho personal y obedecer sus indicaciones.</w:t>
            </w:r>
          </w:p>
        </w:tc>
        <w:tc>
          <w:tcPr>
            <w:tcW w:w="3045" w:type="dxa"/>
            <w:tcMar/>
          </w:tcPr>
          <w:p w:rsidR="10C2B30B" w:rsidP="10C2B30B" w:rsidRDefault="10C2B30B" w14:paraId="6FE41E8C" w14:textId="52D04A00">
            <w:pPr>
              <w:rPr>
                <w:lang w:val="es-PE"/>
              </w:rPr>
            </w:pPr>
          </w:p>
        </w:tc>
      </w:tr>
      <w:tr w:rsidR="10C2B30B" w:rsidTr="550C4D36" w14:paraId="4F6F3D20" w14:textId="77777777">
        <w:tc>
          <w:tcPr>
            <w:tcW w:w="3120" w:type="dxa"/>
            <w:tcMar/>
          </w:tcPr>
          <w:p w:rsidR="10C2B30B" w:rsidP="10C2B30B" w:rsidRDefault="10C2B30B" w14:paraId="5A0D10CC" w14:textId="52D04A00">
            <w:pPr>
              <w:rPr>
                <w:lang w:val="es-PE"/>
              </w:rPr>
            </w:pPr>
          </w:p>
        </w:tc>
        <w:tc>
          <w:tcPr>
            <w:tcW w:w="3315" w:type="dxa"/>
            <w:tcMar/>
          </w:tcPr>
          <w:p w:rsidR="10C2B30B" w:rsidP="10C2B30B" w:rsidRDefault="10C2B30B" w14:paraId="60856AAB" w14:textId="104A4B19">
            <w:pPr>
              <w:tabs>
                <w:tab w:val="left" w:pos="567"/>
              </w:tabs>
              <w:spacing w:after="200" w:line="276" w:lineRule="auto"/>
              <w:ind w:firstLine="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 xml:space="preserve">17.5 Los usuarios de la piscina deberán respetar todas </w:t>
            </w:r>
            <w:r w:rsidRPr="10C2B30B">
              <w:rPr>
                <w:rFonts w:ascii="Times New Roman" w:hAnsi="Times New Roman" w:eastAsia="Times New Roman" w:cs="Times New Roman"/>
                <w:color w:val="000000" w:themeColor="text1"/>
                <w:sz w:val="24"/>
                <w:szCs w:val="24"/>
                <w:highlight w:val="yellow"/>
                <w:lang w:val="es-ES"/>
              </w:rPr>
              <w:lastRenderedPageBreak/>
              <w:t>las señales que, como medida de seguridad, han sido ubicadas en la zona de piscina.</w:t>
            </w:r>
          </w:p>
        </w:tc>
        <w:tc>
          <w:tcPr>
            <w:tcW w:w="3045" w:type="dxa"/>
            <w:tcMar/>
          </w:tcPr>
          <w:p w:rsidR="10C2B30B" w:rsidP="10C2B30B" w:rsidRDefault="10C2B30B" w14:paraId="643068BD" w14:textId="52D04A00">
            <w:pPr>
              <w:rPr>
                <w:lang w:val="es-PE"/>
              </w:rPr>
            </w:pPr>
          </w:p>
        </w:tc>
      </w:tr>
      <w:tr w:rsidR="10C2B30B" w:rsidTr="550C4D36" w14:paraId="5B025974" w14:textId="77777777">
        <w:tc>
          <w:tcPr>
            <w:tcW w:w="3120" w:type="dxa"/>
            <w:tcMar/>
          </w:tcPr>
          <w:p w:rsidR="10C2B30B" w:rsidP="10C2B30B" w:rsidRDefault="10C2B30B" w14:paraId="664189C6" w14:textId="52D04A00">
            <w:pPr>
              <w:rPr>
                <w:lang w:val="es-PE"/>
              </w:rPr>
            </w:pPr>
          </w:p>
        </w:tc>
        <w:tc>
          <w:tcPr>
            <w:tcW w:w="3315" w:type="dxa"/>
            <w:tcMar/>
          </w:tcPr>
          <w:p w:rsidR="10C2B30B" w:rsidP="10C2B30B" w:rsidRDefault="10C2B30B" w14:paraId="0697610A" w14:textId="52E23E50">
            <w:pPr>
              <w:tabs>
                <w:tab w:val="left" w:pos="567"/>
              </w:tabs>
              <w:spacing w:after="200" w:line="276" w:lineRule="auto"/>
              <w:ind w:firstLine="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17.6 La patera será de uso exclusivo de niños hasta los seis años. La vigilancia de éstos será responsabilidad de sus familiares o del adulto responsable designado por su familia.</w:t>
            </w:r>
          </w:p>
        </w:tc>
        <w:tc>
          <w:tcPr>
            <w:tcW w:w="3045" w:type="dxa"/>
            <w:tcMar/>
          </w:tcPr>
          <w:p w:rsidR="10C2B30B" w:rsidP="10C2B30B" w:rsidRDefault="10C2B30B" w14:paraId="1E7355FE" w14:textId="52D04A00">
            <w:pPr>
              <w:rPr>
                <w:lang w:val="es-PE"/>
              </w:rPr>
            </w:pPr>
          </w:p>
        </w:tc>
      </w:tr>
      <w:tr w:rsidR="10C2B30B" w:rsidTr="550C4D36" w14:paraId="79DBA4DB" w14:textId="77777777">
        <w:tc>
          <w:tcPr>
            <w:tcW w:w="3120" w:type="dxa"/>
            <w:tcMar/>
          </w:tcPr>
          <w:p w:rsidR="10C2B30B" w:rsidP="10C2B30B" w:rsidRDefault="10C2B30B" w14:paraId="22AB1E75" w14:textId="52D04A00">
            <w:pPr>
              <w:rPr>
                <w:lang w:val="es-PE"/>
              </w:rPr>
            </w:pPr>
          </w:p>
        </w:tc>
        <w:tc>
          <w:tcPr>
            <w:tcW w:w="3315" w:type="dxa"/>
            <w:tcMar/>
          </w:tcPr>
          <w:p w:rsidR="10C2B30B" w:rsidP="10C2B30B" w:rsidRDefault="10C2B30B" w14:paraId="5ACA6EFA" w14:textId="231B7719">
            <w:pPr>
              <w:tabs>
                <w:tab w:val="left" w:pos="567"/>
              </w:tabs>
              <w:spacing w:after="200"/>
              <w:jc w:val="both"/>
              <w:rPr>
                <w:rFonts w:ascii="Times New Roman" w:hAnsi="Times New Roman" w:eastAsia="Times New Roman" w:cs="Times New Roman"/>
                <w:color w:val="000000" w:themeColor="text1"/>
                <w:sz w:val="24"/>
                <w:szCs w:val="24"/>
                <w:highlight w:val="yellow"/>
                <w:lang w:val="es-ES"/>
              </w:rPr>
            </w:pPr>
            <w:r w:rsidRPr="10C2B30B">
              <w:rPr>
                <w:rFonts w:ascii="Times New Roman" w:hAnsi="Times New Roman" w:eastAsia="Times New Roman" w:cs="Times New Roman"/>
                <w:color w:val="000000" w:themeColor="text1"/>
                <w:sz w:val="24"/>
                <w:szCs w:val="24"/>
                <w:highlight w:val="yellow"/>
                <w:lang w:val="es-ES"/>
              </w:rPr>
              <w:t>17.7 Los usuarios de la piscina deberán:</w:t>
            </w:r>
            <w:r w:rsidRPr="10C2B30B">
              <w:rPr>
                <w:rFonts w:ascii="Times New Roman" w:hAnsi="Times New Roman" w:eastAsia="Times New Roman" w:cs="Times New Roman"/>
                <w:color w:val="000000" w:themeColor="text1"/>
                <w:sz w:val="24"/>
                <w:szCs w:val="24"/>
                <w:lang w:val="es-ES"/>
              </w:rPr>
              <w:t xml:space="preserve"> </w:t>
            </w:r>
          </w:p>
          <w:p w:rsidR="10C2B30B" w:rsidP="10C2B30B" w:rsidRDefault="10C2B30B" w14:paraId="3B3991E2" w14:textId="150A194B">
            <w:pPr>
              <w:tabs>
                <w:tab w:val="left" w:pos="567"/>
              </w:tabs>
              <w:spacing w:after="200"/>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17.7.1 Ducharse antes de ingresar a la misma, a fin de eliminar residuos de arena, tierra, grasas, bronceador, sudor, etc.</w:t>
            </w:r>
          </w:p>
          <w:p w:rsidR="10C2B30B" w:rsidP="10C2B30B" w:rsidRDefault="10C2B30B" w14:paraId="6FBF6396" w14:textId="65353270">
            <w:pPr>
              <w:tabs>
                <w:tab w:val="left" w:pos="567"/>
              </w:tabs>
              <w:spacing w:after="200"/>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17.7.2 Utilizar ropa de baño apropiada (no shorts o lycras de deportes, uniformes de servicio)</w:t>
            </w:r>
          </w:p>
          <w:p w:rsidR="10C2B30B" w:rsidP="10C2B30B" w:rsidRDefault="10C2B30B" w14:paraId="5088E6D9" w14:textId="741ABF02">
            <w:pPr>
              <w:rPr>
                <w:lang w:val="es-PE"/>
              </w:rPr>
            </w:pPr>
          </w:p>
        </w:tc>
        <w:tc>
          <w:tcPr>
            <w:tcW w:w="3045" w:type="dxa"/>
            <w:tcMar/>
          </w:tcPr>
          <w:p w:rsidR="10C2B30B" w:rsidP="10C2B30B" w:rsidRDefault="10C2B30B" w14:paraId="14D982CE" w14:textId="52D04A00">
            <w:pPr>
              <w:rPr>
                <w:lang w:val="es-PE"/>
              </w:rPr>
            </w:pPr>
          </w:p>
        </w:tc>
      </w:tr>
      <w:tr w:rsidR="10C2B30B" w:rsidTr="550C4D36" w14:paraId="278DD45D" w14:textId="77777777">
        <w:tc>
          <w:tcPr>
            <w:tcW w:w="3120" w:type="dxa"/>
            <w:tcMar/>
          </w:tcPr>
          <w:p w:rsidR="10C2B30B" w:rsidP="10C2B30B" w:rsidRDefault="10C2B30B" w14:paraId="645CF0D6" w14:textId="36CC54EA">
            <w:pPr>
              <w:rPr>
                <w:lang w:val="es-PE"/>
              </w:rPr>
            </w:pPr>
          </w:p>
        </w:tc>
        <w:tc>
          <w:tcPr>
            <w:tcW w:w="3315" w:type="dxa"/>
            <w:tcMar/>
          </w:tcPr>
          <w:p w:rsidR="10C2B30B" w:rsidP="10C2B30B" w:rsidRDefault="10C2B30B" w14:paraId="14361CC5" w14:textId="0EB397B8">
            <w:pPr>
              <w:tabs>
                <w:tab w:val="left" w:pos="567"/>
              </w:tabs>
              <w:spacing w:after="200" w:line="276" w:lineRule="auto"/>
              <w:jc w:val="both"/>
              <w:rPr>
                <w:rFonts w:ascii="Times New Roman" w:hAnsi="Times New Roman" w:eastAsia="Times New Roman" w:cs="Times New Roman"/>
                <w:color w:val="000000" w:themeColor="text1"/>
                <w:sz w:val="24"/>
                <w:szCs w:val="24"/>
                <w:highlight w:val="yellow"/>
                <w:lang w:val="es-ES"/>
              </w:rPr>
            </w:pPr>
            <w:r w:rsidRPr="10C2B30B">
              <w:rPr>
                <w:rFonts w:ascii="Times New Roman" w:hAnsi="Times New Roman" w:eastAsia="Times New Roman" w:cs="Times New Roman"/>
                <w:color w:val="000000" w:themeColor="text1"/>
                <w:sz w:val="24"/>
                <w:szCs w:val="24"/>
                <w:highlight w:val="yellow"/>
                <w:lang w:val="es-ES"/>
              </w:rPr>
              <w:t>17.8 No se permitirá el ingreso de usuarios a la piscina:</w:t>
            </w:r>
          </w:p>
          <w:p w:rsidR="10C2B30B" w:rsidP="10C2B30B" w:rsidRDefault="10C2B30B" w14:paraId="3542DEF4" w14:textId="1A2F1F60">
            <w:pPr>
              <w:tabs>
                <w:tab w:val="left" w:pos="567"/>
              </w:tabs>
              <w:spacing w:after="200" w:line="276" w:lineRule="auto"/>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17.8.1 Que estén bajo la influencia del alcohol (en estado de embriaguez)</w:t>
            </w:r>
          </w:p>
          <w:p w:rsidR="10C2B30B" w:rsidP="10C2B30B" w:rsidRDefault="10C2B30B" w14:paraId="1A0F3F89" w14:textId="06EB5BE9">
            <w:pPr>
              <w:tabs>
                <w:tab w:val="left" w:pos="567"/>
              </w:tabs>
              <w:spacing w:after="200" w:line="276" w:lineRule="auto"/>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17.8.2 Que lleven vendajes, que tengan heridas abiertas o infecciones en la piel u ojos.</w:t>
            </w:r>
          </w:p>
          <w:p w:rsidR="10C2B30B" w:rsidP="10C2B30B" w:rsidRDefault="10C2B30B" w14:paraId="069EFA00" w14:textId="2A5A9305">
            <w:pPr>
              <w:rPr>
                <w:lang w:val="es-PE"/>
              </w:rPr>
            </w:pPr>
          </w:p>
        </w:tc>
        <w:tc>
          <w:tcPr>
            <w:tcW w:w="3045" w:type="dxa"/>
            <w:tcMar/>
          </w:tcPr>
          <w:p w:rsidR="10C2B30B" w:rsidP="10C2B30B" w:rsidRDefault="10C2B30B" w14:paraId="03608AB1" w14:textId="74C0C2ED">
            <w:pPr>
              <w:rPr>
                <w:lang w:val="es-PE"/>
              </w:rPr>
            </w:pPr>
          </w:p>
        </w:tc>
      </w:tr>
      <w:tr w:rsidR="10C2B30B" w:rsidTr="550C4D36" w14:paraId="29297812" w14:textId="77777777">
        <w:tc>
          <w:tcPr>
            <w:tcW w:w="3120" w:type="dxa"/>
            <w:tcMar/>
          </w:tcPr>
          <w:p w:rsidR="10C2B30B" w:rsidP="10C2B30B" w:rsidRDefault="10C2B30B" w14:paraId="336266F6" w14:textId="749E70F5">
            <w:pPr>
              <w:rPr>
                <w:lang w:val="es-PE"/>
              </w:rPr>
            </w:pPr>
          </w:p>
        </w:tc>
        <w:tc>
          <w:tcPr>
            <w:tcW w:w="3315" w:type="dxa"/>
            <w:tcMar/>
          </w:tcPr>
          <w:p w:rsidR="10C2B30B" w:rsidP="10C2B30B" w:rsidRDefault="10C2B30B" w14:paraId="52F0413D" w14:textId="220E38CA">
            <w:pPr>
              <w:tabs>
                <w:tab w:val="left" w:pos="567"/>
              </w:tabs>
              <w:spacing w:after="200" w:line="276" w:lineRule="auto"/>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 En el área de la piscina no está permitido:</w:t>
            </w:r>
          </w:p>
          <w:p w:rsidR="10C2B30B" w:rsidP="10C2B30B" w:rsidRDefault="10C2B30B" w14:paraId="489202E7" w14:textId="278C58D0">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17.9.1 Usar envases de vidrio o loza para bebidas y o alimentos.  Sí están permitidas las bebidas en envases plásticos o latas.</w:t>
            </w:r>
          </w:p>
          <w:p w:rsidR="10C2B30B" w:rsidP="10C2B30B" w:rsidRDefault="10C2B30B" w14:paraId="2EF69CFC" w14:textId="4E702C97">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lastRenderedPageBreak/>
              <w:t>17.9.2 Colocar objetos en los bordes y zona perimetral de la piscina</w:t>
            </w:r>
          </w:p>
          <w:p w:rsidR="10C2B30B" w:rsidP="10C2B30B" w:rsidRDefault="10C2B30B" w14:paraId="40F573E9" w14:textId="2DDA147B">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17.9.3 Ocupar las escalinatas de ingreso a la piscina, a fin de no obstruir o dificultar el paso a los demás usuarios.</w:t>
            </w:r>
          </w:p>
          <w:p w:rsidR="10C2B30B" w:rsidP="10C2B30B" w:rsidRDefault="10C2B30B" w14:paraId="62F3CA77" w14:textId="36676270">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17.9.4 Estacionar o utilizar bicicletas, patines, patinetas.</w:t>
            </w:r>
          </w:p>
          <w:p w:rsidR="10C2B30B" w:rsidP="10C2B30B" w:rsidRDefault="10C2B30B" w14:paraId="727A8641" w14:textId="5646EEDD">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17.9.5 Utilizar radios o reproductores de música con volumen. Solo será permitido su uso con audífonos.</w:t>
            </w:r>
          </w:p>
          <w:p w:rsidR="10C2B30B" w:rsidP="10C2B30B" w:rsidRDefault="10C2B30B" w14:paraId="255061C5" w14:textId="2DF61742">
            <w:pPr>
              <w:tabs>
                <w:tab w:val="left" w:pos="567"/>
                <w:tab w:val="left" w:pos="993"/>
              </w:tabs>
              <w:spacing w:after="200" w:line="276" w:lineRule="auto"/>
              <w:ind w:left="720"/>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 xml:space="preserve">17.9.6 Correr ni realizar juegos que perturben la tranquilidad del resto de usurarios. Tampoco juegos bruscos o con objetos (pelotas, colchonetas, </w:t>
            </w:r>
            <w:proofErr w:type="spellStart"/>
            <w:r w:rsidRPr="10C2B30B">
              <w:rPr>
                <w:rFonts w:ascii="Times New Roman" w:hAnsi="Times New Roman" w:eastAsia="Times New Roman" w:cs="Times New Roman"/>
                <w:color w:val="000000" w:themeColor="text1"/>
                <w:sz w:val="24"/>
                <w:szCs w:val="24"/>
                <w:highlight w:val="yellow"/>
                <w:lang w:val="es-ES"/>
              </w:rPr>
              <w:t>frizbees</w:t>
            </w:r>
            <w:proofErr w:type="spellEnd"/>
            <w:r w:rsidRPr="10C2B30B">
              <w:rPr>
                <w:rFonts w:ascii="Times New Roman" w:hAnsi="Times New Roman" w:eastAsia="Times New Roman" w:cs="Times New Roman"/>
                <w:color w:val="000000" w:themeColor="text1"/>
                <w:sz w:val="24"/>
                <w:szCs w:val="24"/>
                <w:highlight w:val="yellow"/>
                <w:lang w:val="es-ES"/>
              </w:rPr>
              <w:t>) que incomoden a los otros usuarios dentro y fuera de la piscina.</w:t>
            </w:r>
          </w:p>
          <w:p w:rsidR="10C2B30B" w:rsidP="10C2B30B" w:rsidRDefault="10C2B30B" w14:paraId="13CADAC0" w14:textId="6A38496C">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17.9.7 Ingresar a la piscina de forma brusca o temeraria, que ponga en riesgo la integridad de los usuarios.</w:t>
            </w:r>
          </w:p>
          <w:p w:rsidR="10C2B30B" w:rsidP="10C2B30B" w:rsidRDefault="10C2B30B" w14:paraId="4B40CE5C" w14:textId="5B85327D">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17.9.8 Arrojar desperdicios dentro y fiera de la piscina.</w:t>
            </w:r>
          </w:p>
          <w:p w:rsidR="10C2B30B" w:rsidP="10C2B30B" w:rsidRDefault="10C2B30B" w14:paraId="770B5C62" w14:textId="1DB8A487">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 xml:space="preserve">17.9.9 Realizar reserva de poltronas. Desplazar/movilizar las </w:t>
            </w:r>
            <w:r w:rsidRPr="10C2B30B">
              <w:rPr>
                <w:rFonts w:ascii="Times New Roman" w:hAnsi="Times New Roman" w:eastAsia="Times New Roman" w:cs="Times New Roman"/>
                <w:color w:val="000000" w:themeColor="text1"/>
                <w:sz w:val="24"/>
                <w:szCs w:val="24"/>
                <w:highlight w:val="yellow"/>
                <w:lang w:val="es-ES"/>
              </w:rPr>
              <w:lastRenderedPageBreak/>
              <w:t>poltronas u otro mobiliario.</w:t>
            </w:r>
            <w:r w:rsidRPr="10C2B30B">
              <w:rPr>
                <w:rFonts w:ascii="Times New Roman" w:hAnsi="Times New Roman" w:eastAsia="Times New Roman" w:cs="Times New Roman"/>
                <w:color w:val="000000" w:themeColor="text1"/>
                <w:sz w:val="24"/>
                <w:szCs w:val="24"/>
                <w:lang w:val="es-ES"/>
              </w:rPr>
              <w:t xml:space="preserve"> </w:t>
            </w:r>
          </w:p>
          <w:p w:rsidR="10C2B30B" w:rsidP="10C2B30B" w:rsidRDefault="10C2B30B" w14:paraId="6DF66BFC" w14:textId="76AC4BA4">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17.9.10 Consumir bebidas y/o alimentos en el interior o en el perímetro inmediato a la piscina.</w:t>
            </w:r>
          </w:p>
          <w:p w:rsidR="10C2B30B" w:rsidP="10C2B30B" w:rsidRDefault="10C2B30B" w14:paraId="44394813" w14:textId="6C8A7256">
            <w:pPr>
              <w:tabs>
                <w:tab w:val="left" w:pos="567"/>
                <w:tab w:val="left" w:pos="993"/>
              </w:tabs>
              <w:spacing w:after="200" w:line="276" w:lineRule="auto"/>
              <w:ind w:left="708"/>
              <w:jc w:val="both"/>
              <w:rPr>
                <w:rFonts w:ascii="Times New Roman" w:hAnsi="Times New Roman" w:eastAsia="Times New Roman" w:cs="Times New Roman"/>
                <w:color w:val="000000" w:themeColor="text1"/>
                <w:sz w:val="24"/>
                <w:szCs w:val="24"/>
                <w:highlight w:val="yellow"/>
                <w:lang w:val="es-PE"/>
              </w:rPr>
            </w:pPr>
            <w:r w:rsidRPr="10C2B30B">
              <w:rPr>
                <w:rFonts w:ascii="Times New Roman" w:hAnsi="Times New Roman" w:eastAsia="Times New Roman" w:cs="Times New Roman"/>
                <w:color w:val="000000" w:themeColor="text1"/>
                <w:sz w:val="24"/>
                <w:szCs w:val="24"/>
                <w:highlight w:val="yellow"/>
                <w:lang w:val="es-ES"/>
              </w:rPr>
              <w:t>17.9.11 Fumar.</w:t>
            </w:r>
          </w:p>
          <w:p w:rsidR="10C2B30B" w:rsidP="10C2B30B" w:rsidRDefault="10C2B30B" w14:paraId="22DB7BF5" w14:textId="6CF1BF60">
            <w:pPr>
              <w:rPr>
                <w:lang w:val="es-PE"/>
              </w:rPr>
            </w:pPr>
          </w:p>
        </w:tc>
        <w:tc>
          <w:tcPr>
            <w:tcW w:w="3045" w:type="dxa"/>
            <w:tcMar/>
          </w:tcPr>
          <w:p w:rsidR="10C2B30B" w:rsidP="10C2B30B" w:rsidRDefault="10C2B30B" w14:paraId="74E45723" w14:textId="039EEAEC">
            <w:pPr>
              <w:rPr>
                <w:lang w:val="es-PE"/>
              </w:rPr>
            </w:pPr>
          </w:p>
        </w:tc>
      </w:tr>
      <w:tr w:rsidR="10C2B30B" w:rsidTr="550C4D36" w14:paraId="2035C2D3" w14:textId="77777777">
        <w:tc>
          <w:tcPr>
            <w:tcW w:w="3120" w:type="dxa"/>
            <w:tcMar/>
          </w:tcPr>
          <w:p w:rsidR="10C2B30B" w:rsidP="10C2B30B" w:rsidRDefault="10C2B30B" w14:paraId="6FDAD4EF" w14:textId="79626290">
            <w:pPr>
              <w:rPr>
                <w:lang w:val="es-PE"/>
              </w:rPr>
            </w:pPr>
          </w:p>
        </w:tc>
        <w:tc>
          <w:tcPr>
            <w:tcW w:w="3315" w:type="dxa"/>
            <w:tcMar/>
          </w:tcPr>
          <w:p w:rsidR="10C2B30B" w:rsidP="10C2B30B" w:rsidRDefault="10C2B30B" w14:paraId="002A91B5" w14:textId="5B768807">
            <w:pPr>
              <w:tabs>
                <w:tab w:val="left" w:pos="567"/>
              </w:tabs>
              <w:spacing w:after="200" w:line="276" w:lineRule="auto"/>
              <w:jc w:val="both"/>
              <w:rPr>
                <w:rFonts w:ascii="Times New Roman" w:hAnsi="Times New Roman" w:eastAsia="Times New Roman" w:cs="Times New Roman"/>
                <w:color w:val="000000" w:themeColor="text1"/>
                <w:sz w:val="24"/>
                <w:szCs w:val="24"/>
                <w:highlight w:val="yellow"/>
                <w:lang w:val="es-PE"/>
              </w:rPr>
            </w:pPr>
            <w:r w:rsidRPr="550C4D36" w:rsidR="550C4D36">
              <w:rPr>
                <w:rFonts w:ascii="Times New Roman" w:hAnsi="Times New Roman" w:eastAsia="Times New Roman" w:cs="Times New Roman"/>
                <w:color w:val="000000" w:themeColor="text1" w:themeTint="FF" w:themeShade="FF"/>
                <w:sz w:val="24"/>
                <w:szCs w:val="24"/>
                <w:highlight w:val="yellow"/>
                <w:lang w:val="es-ES"/>
              </w:rPr>
              <w:t>17.10 La piscina cuenta con baños exclusivos, por lo cual no deberá usarse  los baños de la zona del restaurante.</w:t>
            </w:r>
          </w:p>
          <w:p w:rsidR="10C2B30B" w:rsidP="10C2B30B" w:rsidRDefault="10C2B30B" w14:paraId="7FDCA54F" w14:textId="607B4FA6">
            <w:pPr>
              <w:rPr>
                <w:lang w:val="es-PE"/>
              </w:rPr>
            </w:pPr>
          </w:p>
        </w:tc>
        <w:tc>
          <w:tcPr>
            <w:tcW w:w="3045" w:type="dxa"/>
            <w:tcMar/>
          </w:tcPr>
          <w:p w:rsidR="10C2B30B" w:rsidP="10C2B30B" w:rsidRDefault="10C2B30B" w14:paraId="0B1BA8A2" w14:textId="34BB5661">
            <w:pPr>
              <w:rPr>
                <w:lang w:val="es-PE"/>
              </w:rPr>
            </w:pPr>
          </w:p>
        </w:tc>
      </w:tr>
    </w:tbl>
    <w:p w:rsidR="10C2B30B" w:rsidRDefault="10C2B30B" w14:paraId="6349E81A" w14:textId="7EC53514"/>
    <w:p w:rsidR="10C2B30B" w:rsidP="10C2B30B" w:rsidRDefault="10C2B30B" w14:paraId="4B839C78" w14:textId="49BB7D2E">
      <w:pPr>
        <w:spacing w:after="0"/>
        <w:rPr>
          <w:lang w:val="es-PE"/>
        </w:rPr>
      </w:pPr>
    </w:p>
    <w:tbl>
      <w:tblPr>
        <w:tblStyle w:val="Tablaconcuadrcula"/>
        <w:tblW w:w="9506" w:type="dxa"/>
        <w:tblInd w:w="-15" w:type="dxa"/>
        <w:tblLook w:val="04A0" w:firstRow="1" w:lastRow="0" w:firstColumn="1" w:lastColumn="0" w:noHBand="0" w:noVBand="1"/>
      </w:tblPr>
      <w:tblGrid>
        <w:gridCol w:w="2775"/>
        <w:gridCol w:w="356"/>
        <w:gridCol w:w="3135"/>
        <w:gridCol w:w="3240"/>
      </w:tblGrid>
      <w:tr w:rsidRPr="00844B1B" w:rsidR="009033EF" w:rsidTr="31736C8B" w14:paraId="369CC187" w14:textId="77777777">
        <w:trPr>
          <w:trHeight w:val="449"/>
        </w:trPr>
        <w:tc>
          <w:tcPr>
            <w:tcW w:w="6266" w:type="dxa"/>
            <w:gridSpan w:val="3"/>
            <w:tcMar/>
          </w:tcPr>
          <w:p w:rsidRPr="00844B1B" w:rsidR="009033EF" w:rsidP="45E443C0" w:rsidRDefault="009033EF" w14:paraId="67A8DD98" w14:textId="71D2FFDA">
            <w:pPr>
              <w:pStyle w:val="Ttulo3"/>
              <w:tabs>
                <w:tab w:val="center" w:pos="3499"/>
              </w:tabs>
              <w:ind w:left="0" w:firstLine="0"/>
              <w:jc w:val="left"/>
              <w:outlineLvl w:val="2"/>
              <w:rPr>
                <w:rFonts w:ascii="Calibri" w:hAnsi="Calibri" w:asciiTheme="minorAscii" w:hAnsiTheme="minorAscii"/>
                <w:sz w:val="22"/>
                <w:szCs w:val="22"/>
                <w:u w:val="none"/>
              </w:rPr>
            </w:pPr>
            <w:r w:rsidRPr="45E443C0" w:rsidR="45E443C0">
              <w:rPr>
                <w:rFonts w:ascii="Calibri" w:hAnsi="Calibri" w:asciiTheme="minorAscii" w:hAnsiTheme="minorAscii"/>
                <w:sz w:val="22"/>
                <w:szCs w:val="22"/>
                <w:u w:val="none"/>
              </w:rPr>
              <w:t xml:space="preserve">17. </w:t>
            </w:r>
            <w:r w:rsidRPr="45E443C0" w:rsidR="45E443C0">
              <w:rPr>
                <w:rFonts w:ascii="Calibri" w:hAnsi="Calibri" w:asciiTheme="minorAscii" w:hAnsiTheme="minorAscii"/>
                <w:sz w:val="22"/>
                <w:szCs w:val="22"/>
              </w:rPr>
              <w:t>APLICACIÓN OBLIGATORIA DEL REGLAMENTO</w:t>
            </w:r>
            <w:r w:rsidRPr="45E443C0" w:rsidR="45E443C0">
              <w:rPr>
                <w:rFonts w:ascii="Calibri" w:hAnsi="Calibri" w:asciiTheme="minorAscii" w:hAnsiTheme="minorAscii"/>
                <w:sz w:val="22"/>
                <w:szCs w:val="22"/>
                <w:u w:val="none"/>
              </w:rPr>
              <w:t xml:space="preserve"> </w:t>
            </w:r>
          </w:p>
        </w:tc>
        <w:tc>
          <w:tcPr>
            <w:tcW w:w="3240" w:type="dxa"/>
            <w:tcMar/>
          </w:tcPr>
          <w:p w:rsidR="39520159" w:rsidP="39520159" w:rsidRDefault="39520159" w14:paraId="5E858E01" w14:textId="2B7DCD5F">
            <w:pPr>
              <w:pStyle w:val="Ttulo3"/>
              <w:jc w:val="left"/>
              <w:outlineLvl w:val="2"/>
              <w:rPr>
                <w:rFonts w:asciiTheme="minorHAnsi" w:hAnsiTheme="minorHAnsi"/>
                <w:sz w:val="22"/>
                <w:u w:val="none"/>
              </w:rPr>
            </w:pPr>
          </w:p>
        </w:tc>
      </w:tr>
      <w:tr w:rsidRPr="00E657DD" w:rsidR="009033EF" w:rsidTr="31736C8B" w14:paraId="44BF8EFE" w14:textId="77777777">
        <w:tc>
          <w:tcPr>
            <w:tcW w:w="3131" w:type="dxa"/>
            <w:gridSpan w:val="2"/>
            <w:tcMar/>
          </w:tcPr>
          <w:p w:rsidRPr="00844B1B" w:rsidR="009033EF" w:rsidP="009033EF" w:rsidRDefault="009033EF" w14:paraId="0BD81030" w14:textId="77777777">
            <w:pPr>
              <w:spacing w:line="259" w:lineRule="auto"/>
              <w:ind w:left="157" w:right="182"/>
              <w:rPr>
                <w:lang w:val="es-PE"/>
              </w:rPr>
            </w:pPr>
            <w:r w:rsidRPr="00844B1B">
              <w:rPr>
                <w:lang w:val="es-PE"/>
              </w:rPr>
              <w:t xml:space="preserve"> </w:t>
            </w:r>
            <w:r w:rsidRPr="00844B1B">
              <w:rPr>
                <w:b/>
                <w:lang w:val="es-PE"/>
              </w:rPr>
              <w:t xml:space="preserve">17.1 </w:t>
            </w:r>
            <w:r w:rsidRPr="00844B1B">
              <w:rPr>
                <w:lang w:val="es-PE"/>
              </w:rPr>
              <w:t xml:space="preserve">Las Normas contenidas en este Reglamento son de obligatoria observancia, tanto para los propietarios, como para los inquilinos, huéspedes e invitados. </w:t>
            </w:r>
          </w:p>
        </w:tc>
        <w:tc>
          <w:tcPr>
            <w:tcW w:w="3135" w:type="dxa"/>
            <w:tcMar/>
          </w:tcPr>
          <w:p w:rsidRPr="00844B1B" w:rsidR="009033EF" w:rsidP="009033EF" w:rsidRDefault="009033EF" w14:paraId="55A27B68" w14:textId="0CED3CF5">
            <w:pPr>
              <w:spacing w:line="259" w:lineRule="auto"/>
              <w:ind w:left="157" w:right="182"/>
              <w:rPr>
                <w:lang w:val="es-PE"/>
              </w:rPr>
            </w:pPr>
            <w:r w:rsidRPr="550C4D36" w:rsidR="550C4D36">
              <w:rPr>
                <w:lang w:val="es-PE"/>
              </w:rPr>
              <w:t xml:space="preserve"> </w:t>
            </w:r>
            <w:r w:rsidRPr="550C4D36" w:rsidR="550C4D36">
              <w:rPr>
                <w:b w:val="1"/>
                <w:bCs w:val="1"/>
                <w:lang w:val="es-PE"/>
              </w:rPr>
              <w:t xml:space="preserve">17.1 </w:t>
            </w:r>
            <w:r w:rsidRPr="550C4D36" w:rsidR="550C4D36">
              <w:rPr>
                <w:lang w:val="es-PE"/>
              </w:rPr>
              <w:t xml:space="preserve">Las Normas contenidas en este Reglamento son de obligatoria observancia, tanto para los propietarios, </w:t>
            </w:r>
            <w:r w:rsidRPr="550C4D36" w:rsidR="550C4D36">
              <w:rPr>
                <w:highlight w:val="yellow"/>
                <w:lang w:val="es-PE"/>
              </w:rPr>
              <w:t>familiares directos,</w:t>
            </w:r>
            <w:r w:rsidRPr="550C4D36" w:rsidR="550C4D36">
              <w:rPr>
                <w:lang w:val="es-PE"/>
              </w:rPr>
              <w:t xml:space="preserve"> como para los inquilinos e invitados. </w:t>
            </w:r>
          </w:p>
        </w:tc>
        <w:tc>
          <w:tcPr>
            <w:tcW w:w="3240" w:type="dxa"/>
            <w:tcMar/>
          </w:tcPr>
          <w:p w:rsidR="39520159" w:rsidP="39520159" w:rsidRDefault="39520159" w14:paraId="1A4A324E" w14:textId="245E2088">
            <w:pPr>
              <w:spacing w:after="3" w:line="253" w:lineRule="auto"/>
              <w:ind w:left="142" w:right="227"/>
              <w:jc w:val="center"/>
              <w:rPr>
                <w:lang w:val="es-PE"/>
              </w:rPr>
            </w:pPr>
          </w:p>
          <w:p w:rsidR="39520159" w:rsidP="39520159" w:rsidRDefault="39520159" w14:paraId="2E5815EF" w14:textId="1C753B0C">
            <w:pPr>
              <w:spacing w:after="3" w:line="253" w:lineRule="auto"/>
              <w:ind w:left="142" w:right="227"/>
              <w:jc w:val="center"/>
              <w:rPr>
                <w:lang w:val="es-PE"/>
              </w:rPr>
            </w:pPr>
          </w:p>
          <w:p w:rsidR="39520159" w:rsidP="39520159" w:rsidRDefault="39520159" w14:paraId="018D86E2" w14:textId="409B6344">
            <w:pPr>
              <w:spacing w:after="3" w:line="253" w:lineRule="auto"/>
              <w:ind w:left="142" w:right="227"/>
              <w:jc w:val="center"/>
              <w:rPr>
                <w:lang w:val="es-PE"/>
              </w:rPr>
            </w:pPr>
          </w:p>
          <w:p w:rsidR="39520159" w:rsidP="39520159" w:rsidRDefault="39520159" w14:paraId="1B8A1FE2" w14:textId="15365BF2">
            <w:pPr>
              <w:spacing w:after="3" w:line="253" w:lineRule="auto"/>
              <w:ind w:left="142" w:right="227"/>
              <w:jc w:val="center"/>
              <w:rPr>
                <w:lang w:val="es-PE"/>
              </w:rPr>
            </w:pPr>
            <w:proofErr w:type="spellStart"/>
            <w:r w:rsidRPr="39520159">
              <w:rPr>
                <w:lang w:val="es-PE"/>
              </w:rPr>
              <w:t>IDEM</w:t>
            </w:r>
            <w:proofErr w:type="spellEnd"/>
          </w:p>
        </w:tc>
      </w:tr>
      <w:tr w:rsidRPr="00E657DD" w:rsidR="009033EF" w:rsidTr="31736C8B" w14:paraId="0CB2C2F3" w14:textId="77777777">
        <w:tc>
          <w:tcPr>
            <w:tcW w:w="3131" w:type="dxa"/>
            <w:gridSpan w:val="2"/>
            <w:tcMar/>
          </w:tcPr>
          <w:p w:rsidRPr="00844B1B" w:rsidR="009033EF" w:rsidP="009033EF" w:rsidRDefault="009033EF" w14:paraId="63DFF166" w14:textId="77777777">
            <w:pPr>
              <w:ind w:left="157" w:right="182"/>
              <w:rPr>
                <w:lang w:val="es-PE"/>
              </w:rPr>
            </w:pPr>
            <w:r w:rsidRPr="00844B1B">
              <w:rPr>
                <w:b/>
                <w:lang w:val="es-PE"/>
              </w:rPr>
              <w:t xml:space="preserve">17.2 </w:t>
            </w:r>
            <w:r w:rsidRPr="00844B1B">
              <w:rPr>
                <w:lang w:val="es-PE"/>
              </w:rPr>
              <w:t xml:space="preserve">Cualquier propietario o residente podrá presentar queja sobre el incumplimiento de cualquiera de las normas establecidas en el presente reglamento. En estos casos, se dirigirán las quejas indistintamente al Vocal de Turno (únicamente en la temporada de verano); a la Administración; al Supervisor de Seguridad; a los Vigilantes y/o al personal que adicionalmente la Junta Directiva o la Administración designen para dicho fin. </w:t>
            </w:r>
          </w:p>
        </w:tc>
        <w:tc>
          <w:tcPr>
            <w:tcW w:w="3135" w:type="dxa"/>
            <w:tcMar/>
          </w:tcPr>
          <w:p w:rsidR="00AF44F5" w:rsidP="009033EF" w:rsidRDefault="31CA7FA2" w14:paraId="6C093931" w14:textId="7A755F9A">
            <w:pPr>
              <w:ind w:left="157" w:right="182"/>
              <w:rPr>
                <w:lang w:val="es-PE"/>
              </w:rPr>
            </w:pPr>
            <w:r w:rsidRPr="31CA7FA2">
              <w:rPr>
                <w:b/>
                <w:bCs/>
                <w:lang w:val="es-PE"/>
              </w:rPr>
              <w:t xml:space="preserve">17.2 </w:t>
            </w:r>
            <w:r w:rsidRPr="31CA7FA2">
              <w:rPr>
                <w:lang w:val="es-PE"/>
              </w:rPr>
              <w:t xml:space="preserve">Cualquier propietario o residente podrá presentar queja sobre el incumplimiento de cualquiera de las normas establecidas en el presente reglamento. En estos casos, se dirigirán las quejas </w:t>
            </w:r>
            <w:r w:rsidRPr="31CA7FA2">
              <w:rPr>
                <w:highlight w:val="yellow"/>
                <w:lang w:val="es-PE"/>
              </w:rPr>
              <w:t>utilizándose cualquier medio con el sustento correspondiente,</w:t>
            </w:r>
          </w:p>
          <w:p w:rsidRPr="00844B1B" w:rsidR="009033EF" w:rsidP="009033EF" w:rsidRDefault="31CA7FA2" w14:paraId="2767A951" w14:textId="13B94C3C">
            <w:pPr>
              <w:ind w:left="157" w:right="182"/>
              <w:rPr>
                <w:lang w:val="es-PE"/>
              </w:rPr>
            </w:pPr>
            <w:r w:rsidRPr="6B61ECC9" w:rsidR="6B61ECC9">
              <w:rPr>
                <w:lang w:val="es-PE"/>
              </w:rPr>
              <w:t xml:space="preserve">indistintamente a </w:t>
            </w:r>
            <w:r w:rsidRPr="6B61ECC9" w:rsidR="6B61ECC9">
              <w:rPr>
                <w:lang w:val="es-PE"/>
              </w:rPr>
              <w:t>la Administración</w:t>
            </w:r>
            <w:r w:rsidRPr="6B61ECC9" w:rsidR="6B61ECC9">
              <w:rPr>
                <w:lang w:val="es-PE"/>
              </w:rPr>
              <w:t xml:space="preserve">; al Supervisor de Seguridad; a los Vigilantes y/o al personal que, adicionalmente, la Junta Directiva o la Administración designen para dicho fin. </w:t>
            </w:r>
          </w:p>
        </w:tc>
        <w:tc>
          <w:tcPr>
            <w:tcW w:w="3240" w:type="dxa"/>
            <w:tcMar/>
          </w:tcPr>
          <w:p w:rsidR="39520159" w:rsidP="39520159" w:rsidRDefault="39520159" w14:paraId="05D67DBF" w14:textId="400EEDFA">
            <w:pPr>
              <w:spacing w:after="3" w:line="253" w:lineRule="auto"/>
              <w:ind w:left="142" w:right="227"/>
              <w:jc w:val="center"/>
              <w:rPr>
                <w:lang w:val="es-PE"/>
              </w:rPr>
            </w:pPr>
          </w:p>
          <w:p w:rsidR="39520159" w:rsidP="39520159" w:rsidRDefault="39520159" w14:paraId="314EE3F4" w14:textId="5ABA73D8">
            <w:pPr>
              <w:spacing w:after="3" w:line="253" w:lineRule="auto"/>
              <w:ind w:left="142" w:right="227"/>
              <w:jc w:val="center"/>
              <w:rPr>
                <w:lang w:val="es-PE"/>
              </w:rPr>
            </w:pPr>
          </w:p>
          <w:p w:rsidR="39520159" w:rsidP="39520159" w:rsidRDefault="39520159" w14:paraId="2BA298DE" w14:textId="4A70D08E">
            <w:pPr>
              <w:spacing w:after="3" w:line="253" w:lineRule="auto"/>
              <w:ind w:left="142" w:right="227"/>
              <w:jc w:val="center"/>
              <w:rPr>
                <w:lang w:val="es-PE"/>
              </w:rPr>
            </w:pPr>
          </w:p>
          <w:p w:rsidR="39520159" w:rsidP="39520159" w:rsidRDefault="39520159" w14:paraId="61FDFE53" w14:textId="15CA1D58">
            <w:pPr>
              <w:spacing w:after="3" w:line="253" w:lineRule="auto"/>
              <w:ind w:left="142" w:right="227"/>
              <w:jc w:val="center"/>
              <w:rPr>
                <w:lang w:val="es-PE"/>
              </w:rPr>
            </w:pPr>
          </w:p>
          <w:p w:rsidR="39520159" w:rsidP="39520159" w:rsidRDefault="39520159" w14:paraId="2A163B0B" w14:textId="2A345403">
            <w:pPr>
              <w:spacing w:after="3" w:line="253" w:lineRule="auto"/>
              <w:ind w:left="142" w:right="227"/>
              <w:jc w:val="center"/>
              <w:rPr>
                <w:lang w:val="es-PE"/>
              </w:rPr>
            </w:pPr>
          </w:p>
          <w:p w:rsidR="39520159" w:rsidP="39520159" w:rsidRDefault="39520159" w14:paraId="74407EC5" w14:textId="3580CE7D">
            <w:pPr>
              <w:spacing w:after="3" w:line="253" w:lineRule="auto"/>
              <w:ind w:left="142" w:right="227"/>
              <w:jc w:val="center"/>
              <w:rPr>
                <w:lang w:val="es-PE"/>
              </w:rPr>
            </w:pPr>
          </w:p>
          <w:p w:rsidR="39520159" w:rsidP="39520159" w:rsidRDefault="39520159" w14:paraId="63073738" w14:textId="3C1CF97D">
            <w:pPr>
              <w:spacing w:after="3" w:line="253" w:lineRule="auto"/>
              <w:ind w:left="142" w:right="227"/>
              <w:jc w:val="center"/>
              <w:rPr>
                <w:lang w:val="es-PE"/>
              </w:rPr>
            </w:pPr>
          </w:p>
          <w:p w:rsidR="39520159" w:rsidP="39520159" w:rsidRDefault="39520159" w14:paraId="19859392" w14:textId="7E58C4DD">
            <w:pPr>
              <w:spacing w:after="3" w:line="253" w:lineRule="auto"/>
              <w:ind w:left="142" w:right="227"/>
              <w:jc w:val="center"/>
              <w:rPr>
                <w:lang w:val="es-PE"/>
              </w:rPr>
            </w:pPr>
          </w:p>
          <w:p w:rsidR="39520159" w:rsidP="39520159" w:rsidRDefault="39520159" w14:paraId="315F2D17"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1D8436AC" w14:textId="25279A12">
            <w:pPr>
              <w:rPr>
                <w:highlight w:val="yellow"/>
                <w:lang w:val="es-PE"/>
              </w:rPr>
            </w:pPr>
          </w:p>
        </w:tc>
      </w:tr>
      <w:tr w:rsidRPr="00E657DD" w:rsidR="009033EF" w:rsidTr="31736C8B" w14:paraId="00B33BA4" w14:textId="77777777">
        <w:tc>
          <w:tcPr>
            <w:tcW w:w="3131" w:type="dxa"/>
            <w:gridSpan w:val="2"/>
            <w:tcMar/>
          </w:tcPr>
          <w:p w:rsidRPr="00844B1B" w:rsidR="009033EF" w:rsidP="009033EF" w:rsidRDefault="009033EF" w14:paraId="37BD7616" w14:textId="77777777">
            <w:pPr>
              <w:ind w:left="157" w:right="182"/>
              <w:rPr>
                <w:lang w:val="es-PE"/>
              </w:rPr>
            </w:pPr>
            <w:r w:rsidRPr="00844B1B">
              <w:rPr>
                <w:b/>
                <w:lang w:val="es-PE"/>
              </w:rPr>
              <w:t xml:space="preserve">17.3 </w:t>
            </w:r>
            <w:r w:rsidRPr="00844B1B">
              <w:rPr>
                <w:lang w:val="es-PE"/>
              </w:rPr>
              <w:t xml:space="preserve">En caso de recibir queja, el Vocal de Turno; la Administración; el Supervisor de Seguridad; los Vigilantes y/o el personal que adicionalmente la Junta Directiva o la Administración designen, según fuera el caso, verificará la procedencia del reclamo, queja y/o pedido y tomará la acción que fuera pertinente.  Si el hecho lo amerita, se someterá el reclamo, pedido o queja a consideración del Sub Comité de Disciplina para que adopte o imponga las medidas y sanciones a que hubiera lugar, coordinando con el Presidente del Comité de Calificación y Disciplina y con la Junta Directiva, cuando corresponda. </w:t>
            </w:r>
          </w:p>
        </w:tc>
        <w:tc>
          <w:tcPr>
            <w:tcW w:w="3135" w:type="dxa"/>
            <w:tcMar/>
          </w:tcPr>
          <w:p w:rsidRPr="00844B1B" w:rsidR="009033EF" w:rsidP="009033EF" w:rsidRDefault="009033EF" w14:paraId="2940BCBC" w14:textId="2016995E">
            <w:pPr>
              <w:ind w:left="157" w:right="182"/>
              <w:rPr>
                <w:lang w:val="es-PE"/>
              </w:rPr>
            </w:pPr>
            <w:r w:rsidRPr="6B61ECC9" w:rsidR="6B61ECC9">
              <w:rPr>
                <w:b w:val="1"/>
                <w:bCs w:val="1"/>
                <w:lang w:val="es-PE"/>
              </w:rPr>
              <w:t xml:space="preserve">17.3 </w:t>
            </w:r>
            <w:r w:rsidRPr="6B61ECC9" w:rsidR="6B61ECC9">
              <w:rPr>
                <w:b w:val="0"/>
                <w:bCs w:val="0"/>
                <w:highlight w:val="yellow"/>
                <w:lang w:val="es-PE"/>
              </w:rPr>
              <w:t>Recibida</w:t>
            </w:r>
            <w:r w:rsidRPr="6B61ECC9" w:rsidR="6B61ECC9">
              <w:rPr>
                <w:highlight w:val="yellow"/>
                <w:lang w:val="es-PE"/>
              </w:rPr>
              <w:t xml:space="preserve"> la </w:t>
            </w:r>
            <w:r w:rsidRPr="6B61ECC9" w:rsidR="6B61ECC9">
              <w:rPr>
                <w:highlight w:val="yellow"/>
                <w:lang w:val="es-PE"/>
              </w:rPr>
              <w:t>queja, la</w:t>
            </w:r>
            <w:r w:rsidRPr="6B61ECC9" w:rsidR="6B61ECC9">
              <w:rPr>
                <w:lang w:val="es-PE"/>
              </w:rPr>
              <w:t xml:space="preserve"> </w:t>
            </w:r>
            <w:r w:rsidRPr="6B61ECC9" w:rsidR="6B61ECC9">
              <w:rPr>
                <w:highlight w:val="yellow"/>
                <w:lang w:val="es-PE"/>
              </w:rPr>
              <w:t>Administración; verificará la procedencia del reclamo,</w:t>
            </w:r>
            <w:r w:rsidRPr="6B61ECC9" w:rsidR="6B61ECC9">
              <w:rPr>
                <w:lang w:val="es-PE"/>
              </w:rPr>
              <w:t xml:space="preserve"> queja y/o pedido y tomará la acción que fuera pertinente.  Si el hecho lo amerita, se someterá el reclamo, pedido o queja a consideración del Comité de Disciplina para que adopte o imponga las medidas y sanciones a que hubiera lugar, coordinando con la Junta Directiva, cuando corresponda. </w:t>
            </w:r>
          </w:p>
        </w:tc>
        <w:tc>
          <w:tcPr>
            <w:tcW w:w="3240" w:type="dxa"/>
            <w:tcMar/>
          </w:tcPr>
          <w:p w:rsidR="39520159" w:rsidP="39520159" w:rsidRDefault="39520159" w14:paraId="6EBB56D0" w14:textId="0D5124F9">
            <w:pPr>
              <w:spacing w:after="3" w:line="253" w:lineRule="auto"/>
              <w:ind w:left="142" w:right="227"/>
              <w:jc w:val="center"/>
              <w:rPr>
                <w:lang w:val="es-PE"/>
              </w:rPr>
            </w:pPr>
          </w:p>
          <w:p w:rsidR="39520159" w:rsidP="39520159" w:rsidRDefault="39520159" w14:paraId="50A922CB" w14:textId="6AC4BAC5">
            <w:pPr>
              <w:spacing w:after="3" w:line="253" w:lineRule="auto"/>
              <w:ind w:left="142" w:right="227"/>
              <w:jc w:val="center"/>
              <w:rPr>
                <w:lang w:val="es-PE"/>
              </w:rPr>
            </w:pPr>
          </w:p>
          <w:p w:rsidR="39520159" w:rsidP="39520159" w:rsidRDefault="39520159" w14:paraId="563C0471" w14:textId="778EECD0">
            <w:pPr>
              <w:spacing w:after="3" w:line="253" w:lineRule="auto"/>
              <w:ind w:left="142" w:right="227"/>
              <w:jc w:val="center"/>
              <w:rPr>
                <w:lang w:val="es-PE"/>
              </w:rPr>
            </w:pPr>
          </w:p>
          <w:p w:rsidR="39520159" w:rsidP="39520159" w:rsidRDefault="39520159" w14:paraId="564FE3B6" w14:textId="7BDDD9D0">
            <w:pPr>
              <w:spacing w:after="3" w:line="253" w:lineRule="auto"/>
              <w:ind w:left="142" w:right="227"/>
              <w:jc w:val="center"/>
              <w:rPr>
                <w:lang w:val="es-PE"/>
              </w:rPr>
            </w:pPr>
          </w:p>
          <w:p w:rsidR="39520159" w:rsidP="39520159" w:rsidRDefault="39520159" w14:paraId="08E5E107" w14:textId="4A29B747">
            <w:pPr>
              <w:spacing w:after="3" w:line="253" w:lineRule="auto"/>
              <w:ind w:left="142" w:right="227"/>
              <w:jc w:val="center"/>
              <w:rPr>
                <w:lang w:val="es-PE"/>
              </w:rPr>
            </w:pPr>
          </w:p>
          <w:p w:rsidR="39520159" w:rsidP="39520159" w:rsidRDefault="39520159" w14:paraId="3CE7130D" w14:textId="1E97D785">
            <w:pPr>
              <w:spacing w:after="3" w:line="253" w:lineRule="auto"/>
              <w:ind w:left="142" w:right="227"/>
              <w:jc w:val="center"/>
              <w:rPr>
                <w:lang w:val="es-PE"/>
              </w:rPr>
            </w:pPr>
          </w:p>
          <w:p w:rsidR="39520159" w:rsidP="39520159" w:rsidRDefault="39520159" w14:paraId="4CC5307B" w14:textId="484F1F7F">
            <w:pPr>
              <w:spacing w:after="3" w:line="253" w:lineRule="auto"/>
              <w:ind w:left="142" w:right="227"/>
              <w:jc w:val="center"/>
              <w:rPr>
                <w:lang w:val="es-PE"/>
              </w:rPr>
            </w:pPr>
          </w:p>
          <w:p w:rsidR="39520159" w:rsidP="39520159" w:rsidRDefault="39520159" w14:paraId="32090F15" w14:textId="79809EF2">
            <w:pPr>
              <w:spacing w:after="3" w:line="253" w:lineRule="auto"/>
              <w:ind w:left="142" w:right="227"/>
              <w:jc w:val="center"/>
              <w:rPr>
                <w:lang w:val="es-PE"/>
              </w:rPr>
            </w:pPr>
          </w:p>
          <w:p w:rsidR="39520159" w:rsidP="39520159" w:rsidRDefault="39520159" w14:paraId="7EE57C61"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61B8E9B0" w14:textId="5BD23B4B">
            <w:pPr>
              <w:rPr>
                <w:b/>
                <w:bCs/>
                <w:lang w:val="es-PE"/>
              </w:rPr>
            </w:pPr>
          </w:p>
        </w:tc>
      </w:tr>
      <w:tr w:rsidRPr="00E657DD" w:rsidR="009033EF" w:rsidTr="31736C8B" w14:paraId="4DDA44DE" w14:textId="77777777">
        <w:tc>
          <w:tcPr>
            <w:tcW w:w="3131" w:type="dxa"/>
            <w:gridSpan w:val="2"/>
            <w:tcMar/>
          </w:tcPr>
          <w:p w:rsidRPr="00844B1B" w:rsidR="009033EF" w:rsidP="009033EF" w:rsidRDefault="009033EF" w14:paraId="55B9ECDD" w14:textId="77777777">
            <w:pPr>
              <w:ind w:left="157" w:right="182"/>
              <w:rPr>
                <w:lang w:val="es-PE"/>
              </w:rPr>
            </w:pPr>
            <w:r w:rsidRPr="00844B1B">
              <w:rPr>
                <w:b/>
                <w:lang w:val="es-PE"/>
              </w:rPr>
              <w:t xml:space="preserve">17.4 </w:t>
            </w:r>
            <w:r w:rsidRPr="00844B1B">
              <w:rPr>
                <w:lang w:val="es-PE"/>
              </w:rPr>
              <w:t xml:space="preserve">Cualquier propietario está facultado para exigir tanto a la Administración, como al Supervisor de Seguridad, al Vigilante y/o al personal que adicionalmente se designe para dicho efecto, la elaboración de un Parte escrito, conteniendo en forma detallada y explicativa su respectiva queja, reclamo o pedido, el cual deberá ser entregado a la Administración, cuando no sea ella la que lo formule o reciba, a fin de que ésta proceda a canalizarla a las instancias que correspondan. </w:t>
            </w:r>
          </w:p>
        </w:tc>
        <w:tc>
          <w:tcPr>
            <w:tcW w:w="3135" w:type="dxa"/>
            <w:tcMar/>
          </w:tcPr>
          <w:p w:rsidRPr="00844B1B" w:rsidR="009033EF" w:rsidP="550C4D36" w:rsidRDefault="009033EF" w14:paraId="62759BE4" w14:textId="16E65935">
            <w:pPr>
              <w:rPr>
                <w:b w:val="1"/>
                <w:bCs w:val="1"/>
                <w:lang w:val="es-PE"/>
              </w:rPr>
            </w:pPr>
            <w:r w:rsidRPr="550C4D36" w:rsidR="550C4D36">
              <w:rPr>
                <w:b w:val="1"/>
                <w:bCs w:val="1"/>
                <w:lang w:val="es-PE"/>
              </w:rPr>
              <w:t xml:space="preserve">17.4 </w:t>
            </w:r>
            <w:r w:rsidRPr="550C4D36" w:rsidR="550C4D36">
              <w:rPr>
                <w:lang w:val="es-PE"/>
              </w:rPr>
              <w:t xml:space="preserve">Cualquier propietario está facultado para exigir tanto a la Administración, como al Supervisor de Seguridad, al Vigilante y/o al personal que adicionalmente se designe para dicho efecto, la elaboración de un Parte </w:t>
            </w:r>
            <w:r w:rsidRPr="550C4D36" w:rsidR="550C4D36">
              <w:rPr>
                <w:highlight w:val="yellow"/>
                <w:lang w:val="es-PE"/>
              </w:rPr>
              <w:t>de Ocurrencias</w:t>
            </w:r>
            <w:r w:rsidRPr="550C4D36" w:rsidR="550C4D36">
              <w:rPr>
                <w:lang w:val="es-PE"/>
              </w:rPr>
              <w:t xml:space="preserve"> escrito, conteniendo en forma detallada y explicativa su respectiva queja, reclamo o pedido, el cual deberá ser entregado a la Administración, a fin de que ésta proceda a canalizarla a las instancias que correspondan.</w:t>
            </w:r>
          </w:p>
        </w:tc>
        <w:tc>
          <w:tcPr>
            <w:tcW w:w="3240" w:type="dxa"/>
            <w:tcMar/>
          </w:tcPr>
          <w:p w:rsidR="39520159" w:rsidP="39520159" w:rsidRDefault="39520159" w14:paraId="1C33DA0E" w14:textId="719FD53A">
            <w:pPr>
              <w:spacing w:after="3" w:line="253" w:lineRule="auto"/>
              <w:ind w:left="142" w:right="227"/>
              <w:jc w:val="center"/>
              <w:rPr>
                <w:lang w:val="es-PE"/>
              </w:rPr>
            </w:pPr>
          </w:p>
          <w:p w:rsidR="39520159" w:rsidP="39520159" w:rsidRDefault="39520159" w14:paraId="72192CEA" w14:textId="636767C1">
            <w:pPr>
              <w:spacing w:after="3" w:line="253" w:lineRule="auto"/>
              <w:ind w:left="142" w:right="227"/>
              <w:jc w:val="center"/>
              <w:rPr>
                <w:lang w:val="es-PE"/>
              </w:rPr>
            </w:pPr>
          </w:p>
          <w:p w:rsidR="39520159" w:rsidP="39520159" w:rsidRDefault="39520159" w14:paraId="6C6592AF" w14:textId="6167640C">
            <w:pPr>
              <w:spacing w:after="3" w:line="253" w:lineRule="auto"/>
              <w:ind w:left="142" w:right="227"/>
              <w:jc w:val="center"/>
              <w:rPr>
                <w:lang w:val="es-PE"/>
              </w:rPr>
            </w:pPr>
          </w:p>
          <w:p w:rsidR="39520159" w:rsidP="39520159" w:rsidRDefault="39520159" w14:paraId="1AC564D5" w14:textId="5BF3BF1F">
            <w:pPr>
              <w:spacing w:after="3" w:line="253" w:lineRule="auto"/>
              <w:ind w:left="142" w:right="227"/>
              <w:jc w:val="center"/>
              <w:rPr>
                <w:lang w:val="es-PE"/>
              </w:rPr>
            </w:pPr>
          </w:p>
          <w:p w:rsidR="39520159" w:rsidP="39520159" w:rsidRDefault="39520159" w14:paraId="3C150215" w14:textId="0484EF93">
            <w:pPr>
              <w:spacing w:after="3" w:line="253" w:lineRule="auto"/>
              <w:ind w:left="142" w:right="227"/>
              <w:jc w:val="center"/>
              <w:rPr>
                <w:lang w:val="es-PE"/>
              </w:rPr>
            </w:pPr>
          </w:p>
          <w:p w:rsidR="39520159" w:rsidP="39520159" w:rsidRDefault="39520159" w14:paraId="774B2A16" w14:textId="66B92F58">
            <w:pPr>
              <w:spacing w:after="3" w:line="253" w:lineRule="auto"/>
              <w:ind w:left="142" w:right="227"/>
              <w:jc w:val="center"/>
              <w:rPr>
                <w:lang w:val="es-PE"/>
              </w:rPr>
            </w:pPr>
          </w:p>
          <w:p w:rsidR="39520159" w:rsidP="39520159" w:rsidRDefault="39520159" w14:paraId="6395431F" w14:textId="2AF32472">
            <w:pPr>
              <w:spacing w:after="3" w:line="253" w:lineRule="auto"/>
              <w:ind w:left="142" w:right="227"/>
              <w:jc w:val="center"/>
              <w:rPr>
                <w:lang w:val="es-PE"/>
              </w:rPr>
            </w:pPr>
          </w:p>
          <w:p w:rsidR="39520159" w:rsidP="39520159" w:rsidRDefault="39520159" w14:paraId="057576E8"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697DDCDA" w14:textId="0EA58B79">
            <w:pPr>
              <w:rPr>
                <w:b/>
                <w:bCs/>
                <w:lang w:val="es-PE"/>
              </w:rPr>
            </w:pPr>
          </w:p>
        </w:tc>
      </w:tr>
      <w:tr w:rsidRPr="00E657DD" w:rsidR="00E21D0A" w:rsidTr="31736C8B" w14:paraId="67427F4F" w14:textId="77777777">
        <w:tc>
          <w:tcPr>
            <w:tcW w:w="3131" w:type="dxa"/>
            <w:gridSpan w:val="2"/>
            <w:tcMar/>
          </w:tcPr>
          <w:p w:rsidRPr="00844B1B" w:rsidR="00E21D0A" w:rsidP="009033EF" w:rsidRDefault="00E21D0A" w14:paraId="4B1F511A" w14:textId="77777777">
            <w:pPr>
              <w:ind w:left="157" w:right="182"/>
              <w:rPr>
                <w:b/>
                <w:lang w:val="es-PE"/>
              </w:rPr>
            </w:pPr>
          </w:p>
        </w:tc>
        <w:tc>
          <w:tcPr>
            <w:tcW w:w="3135" w:type="dxa"/>
            <w:tcMar/>
          </w:tcPr>
          <w:p w:rsidRPr="00E21D0A" w:rsidR="00E21D0A" w:rsidP="009033EF" w:rsidRDefault="10C2B30B" w14:paraId="0B5AE6FD" w14:textId="14205B62">
            <w:pPr>
              <w:rPr>
                <w:lang w:val="es-PE"/>
              </w:rPr>
            </w:pPr>
            <w:r w:rsidRPr="6B61ECC9" w:rsidR="6B61ECC9">
              <w:rPr>
                <w:highlight w:val="yellow"/>
                <w:lang w:val="es-PE"/>
              </w:rPr>
              <w:t xml:space="preserve">17.5 La Administración debe informar sobre el estado de la queja, reclamo o pedido, en un plazo no mayor de 10 días calendarios hasta que el caso sea </w:t>
            </w:r>
            <w:r w:rsidRPr="6B61ECC9" w:rsidR="6B61ECC9">
              <w:rPr>
                <w:highlight w:val="yellow"/>
                <w:lang w:val="es-PE"/>
              </w:rPr>
              <w:t>resuelto</w:t>
            </w:r>
            <w:r w:rsidRPr="6B61ECC9" w:rsidR="6B61ECC9">
              <w:rPr>
                <w:highlight w:val="yellow"/>
                <w:lang w:val="es-PE"/>
              </w:rPr>
              <w:t xml:space="preserve"> en definitiva.</w:t>
            </w:r>
          </w:p>
        </w:tc>
        <w:tc>
          <w:tcPr>
            <w:tcW w:w="3240" w:type="dxa"/>
            <w:tcMar/>
          </w:tcPr>
          <w:p w:rsidR="39520159" w:rsidP="39520159" w:rsidRDefault="39520159" w14:paraId="1FC3592A" w14:textId="7FBC6029">
            <w:pPr>
              <w:spacing w:after="3" w:line="253" w:lineRule="auto"/>
              <w:ind w:left="142" w:right="227"/>
              <w:jc w:val="center"/>
              <w:rPr>
                <w:lang w:val="es-PE"/>
              </w:rPr>
            </w:pPr>
          </w:p>
          <w:p w:rsidR="39520159" w:rsidP="39520159" w:rsidRDefault="39520159" w14:paraId="41E781D9" w14:textId="23644FE4">
            <w:pPr>
              <w:spacing w:after="3" w:line="253" w:lineRule="auto"/>
              <w:ind w:left="142" w:right="227"/>
              <w:jc w:val="center"/>
              <w:rPr>
                <w:lang w:val="es-PE"/>
              </w:rPr>
            </w:pPr>
          </w:p>
          <w:p w:rsidR="39520159" w:rsidP="39520159" w:rsidRDefault="39520159" w14:paraId="78994B92"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28E2AE3A" w14:textId="15160F75">
            <w:pPr>
              <w:rPr>
                <w:highlight w:val="yellow"/>
                <w:lang w:val="es-PE"/>
              </w:rPr>
            </w:pPr>
          </w:p>
        </w:tc>
      </w:tr>
      <w:tr w:rsidRPr="00844B1B" w:rsidR="00844B1B" w:rsidTr="31736C8B" w14:paraId="1D05E5A5" w14:textId="77777777">
        <w:trPr>
          <w:trHeight w:val="331"/>
        </w:trPr>
        <w:tc>
          <w:tcPr>
            <w:tcW w:w="6266" w:type="dxa"/>
            <w:gridSpan w:val="3"/>
            <w:tcMar/>
          </w:tcPr>
          <w:p w:rsidRPr="00844B1B" w:rsidR="00844B1B" w:rsidP="10C2B30B" w:rsidRDefault="10C2B30B" w14:paraId="69D05925" w14:textId="3A1ADE6D">
            <w:pPr>
              <w:pStyle w:val="Ttulo3"/>
              <w:tabs>
                <w:tab w:val="center" w:pos="1432"/>
              </w:tabs>
              <w:ind w:left="0" w:firstLine="0"/>
              <w:jc w:val="left"/>
              <w:outlineLvl w:val="2"/>
              <w:rPr>
                <w:rFonts w:asciiTheme="minorHAnsi" w:hAnsiTheme="minorHAnsi"/>
                <w:sz w:val="22"/>
                <w:u w:val="none"/>
              </w:rPr>
            </w:pPr>
            <w:r>
              <w:lastRenderedPageBreak/>
              <w:t xml:space="preserve"> </w:t>
            </w:r>
            <w:r w:rsidRPr="10C2B30B">
              <w:rPr>
                <w:rFonts w:asciiTheme="minorHAnsi" w:hAnsiTheme="minorHAnsi"/>
                <w:sz w:val="22"/>
                <w:u w:val="none"/>
              </w:rPr>
              <w:t xml:space="preserve">18. </w:t>
            </w:r>
            <w:r w:rsidRPr="10C2B30B">
              <w:rPr>
                <w:rFonts w:asciiTheme="minorHAnsi" w:hAnsiTheme="minorHAnsi"/>
                <w:sz w:val="22"/>
              </w:rPr>
              <w:t>SANCIONES</w:t>
            </w:r>
            <w:r w:rsidRPr="10C2B30B">
              <w:rPr>
                <w:rFonts w:asciiTheme="minorHAnsi" w:hAnsiTheme="minorHAnsi"/>
                <w:b w:val="0"/>
                <w:sz w:val="22"/>
                <w:u w:val="none"/>
              </w:rPr>
              <w:t xml:space="preserve"> </w:t>
            </w:r>
          </w:p>
        </w:tc>
        <w:tc>
          <w:tcPr>
            <w:tcW w:w="3240" w:type="dxa"/>
            <w:tcMar/>
          </w:tcPr>
          <w:p w:rsidR="39520159" w:rsidP="39520159" w:rsidRDefault="39520159" w14:paraId="460FBF81" w14:textId="1D95DB8F">
            <w:pPr>
              <w:pStyle w:val="Ttulo3"/>
              <w:jc w:val="left"/>
              <w:outlineLvl w:val="2"/>
            </w:pPr>
          </w:p>
        </w:tc>
      </w:tr>
      <w:tr w:rsidRPr="00E657DD" w:rsidR="009033EF" w:rsidTr="31736C8B" w14:paraId="3ACE42A8" w14:textId="77777777">
        <w:tc>
          <w:tcPr>
            <w:tcW w:w="2775" w:type="dxa"/>
            <w:tcMar/>
          </w:tcPr>
          <w:p w:rsidRPr="00844B1B" w:rsidR="009033EF" w:rsidP="009033EF" w:rsidRDefault="009033EF" w14:paraId="623EFA8E" w14:textId="77777777">
            <w:pPr>
              <w:spacing w:line="259" w:lineRule="auto"/>
              <w:ind w:left="157" w:right="147"/>
              <w:rPr>
                <w:lang w:val="es-PE"/>
              </w:rPr>
            </w:pPr>
            <w:r w:rsidRPr="00844B1B">
              <w:rPr>
                <w:lang w:val="es-PE"/>
              </w:rPr>
              <w:t xml:space="preserve"> </w:t>
            </w:r>
            <w:r w:rsidRPr="00844B1B">
              <w:rPr>
                <w:b/>
                <w:lang w:val="es-PE"/>
              </w:rPr>
              <w:t xml:space="preserve">18.1 </w:t>
            </w:r>
            <w:r w:rsidRPr="00844B1B">
              <w:rPr>
                <w:lang w:val="es-PE"/>
              </w:rPr>
              <w:t xml:space="preserve">Los propietarios así como los residentes que vean afectados sus derechos, tendrán la facultad de comunicar por escrito a la Junta Directiva y/o a los miembros del Sub Comité de Disciplina, las diferentes faltas o hechos que se presenten y que afecten o pudieran atentar ya sea contra el Reglamento Interno de Propiedad Horizontal de la Urbanización, el presente Reglamento Interno de Normas Básicas de Convivencia o cualquiera de los diferentes Reglamentos específicos o disposiciones emanadas de la Junta de Propietarios y/o Junta Directiva; en especial cuando se trate de faltas, hechos o circunstancias cometidas por algún propietario, sus familiares y/o sus invitados dentro de la Urbanización, que atenten contra la moral y las buenas costumbres. </w:t>
            </w:r>
          </w:p>
        </w:tc>
        <w:tc>
          <w:tcPr>
            <w:tcW w:w="3491" w:type="dxa"/>
            <w:gridSpan w:val="2"/>
            <w:tcMar/>
          </w:tcPr>
          <w:p w:rsidRPr="00E21D0A" w:rsidR="00E21D0A" w:rsidP="00E21D0A" w:rsidRDefault="009033EF" w14:paraId="6832F932" w14:textId="77777777">
            <w:pPr>
              <w:spacing w:line="259" w:lineRule="auto"/>
              <w:ind w:left="157" w:right="147"/>
              <w:rPr>
                <w:highlight w:val="yellow"/>
                <w:lang w:val="es-PE"/>
              </w:rPr>
            </w:pPr>
            <w:r w:rsidRPr="00844B1B">
              <w:rPr>
                <w:lang w:val="es-PE"/>
              </w:rPr>
              <w:t xml:space="preserve"> </w:t>
            </w:r>
            <w:r w:rsidRPr="00844B1B">
              <w:rPr>
                <w:b/>
                <w:lang w:val="es-PE"/>
              </w:rPr>
              <w:t xml:space="preserve">18.1 </w:t>
            </w:r>
            <w:r w:rsidR="00785479">
              <w:rPr>
                <w:highlight w:val="yellow"/>
                <w:lang w:val="es-PE"/>
              </w:rPr>
              <w:t>Se retira</w:t>
            </w:r>
          </w:p>
          <w:p w:rsidR="009033EF" w:rsidP="00E21D0A" w:rsidRDefault="00E21D0A" w14:paraId="7A1050DA" w14:textId="77777777">
            <w:pPr>
              <w:spacing w:line="259" w:lineRule="auto"/>
              <w:ind w:left="157" w:right="147"/>
              <w:rPr>
                <w:lang w:val="es-PE"/>
              </w:rPr>
            </w:pPr>
            <w:r w:rsidRPr="31736C8B" w:rsidR="31736C8B">
              <w:rPr>
                <w:highlight w:val="yellow"/>
                <w:lang w:val="es-PE"/>
              </w:rPr>
              <w:t xml:space="preserve"> (Razón: confunde, y ya está indicado en el artículo 17)</w:t>
            </w:r>
            <w:r w:rsidRPr="31736C8B" w:rsidR="31736C8B">
              <w:rPr>
                <w:lang w:val="es-PE"/>
              </w:rPr>
              <w:t xml:space="preserve"> </w:t>
            </w:r>
          </w:p>
          <w:p w:rsidRPr="00844B1B" w:rsidR="009B6CDE" w:rsidP="00E21D0A" w:rsidRDefault="009B6CDE" w14:paraId="661009C9" w14:textId="175D627C">
            <w:pPr>
              <w:spacing w:line="259" w:lineRule="auto"/>
              <w:ind w:left="157" w:right="147"/>
              <w:rPr>
                <w:lang w:val="es-PE"/>
              </w:rPr>
            </w:pPr>
          </w:p>
        </w:tc>
        <w:tc>
          <w:tcPr>
            <w:tcW w:w="3240" w:type="dxa"/>
            <w:tcMar/>
          </w:tcPr>
          <w:p w:rsidR="39520159" w:rsidP="39520159" w:rsidRDefault="39520159" w14:paraId="3E4F7D1B" w14:textId="5E7E85BB">
            <w:pPr>
              <w:spacing w:line="259" w:lineRule="auto"/>
              <w:rPr>
                <w:lang w:val="es-PE"/>
              </w:rPr>
            </w:pPr>
          </w:p>
        </w:tc>
      </w:tr>
      <w:tr w:rsidRPr="00E657DD" w:rsidR="009033EF" w:rsidTr="31736C8B" w14:paraId="3CBED638" w14:textId="77777777">
        <w:tc>
          <w:tcPr>
            <w:tcW w:w="2775" w:type="dxa"/>
            <w:tcMar/>
          </w:tcPr>
          <w:p w:rsidRPr="00844B1B" w:rsidR="009033EF" w:rsidP="009033EF" w:rsidRDefault="009033EF" w14:paraId="2EFCE998" w14:textId="77777777">
            <w:pPr>
              <w:ind w:left="157" w:right="147"/>
              <w:rPr>
                <w:lang w:val="es-PE"/>
              </w:rPr>
            </w:pPr>
            <w:r w:rsidRPr="00844B1B">
              <w:rPr>
                <w:b/>
                <w:lang w:val="es-PE"/>
              </w:rPr>
              <w:t xml:space="preserve">18.2 </w:t>
            </w:r>
            <w:r w:rsidRPr="00844B1B">
              <w:rPr>
                <w:lang w:val="es-PE"/>
              </w:rPr>
              <w:t xml:space="preserve">Las denuncias, quejas y/o pedidos que se reciban deberán ser evaluadas, estudiadas y resueltas por el Sub Comité de Disciplina y cuando corresponda, comunicadas al Presidente del Comité de </w:t>
            </w:r>
            <w:r w:rsidRPr="00844B1B">
              <w:rPr>
                <w:lang w:val="es-PE"/>
              </w:rPr>
              <w:lastRenderedPageBreak/>
              <w:t xml:space="preserve">Calificación y Disciplina y a la Junta Directiva. </w:t>
            </w:r>
          </w:p>
        </w:tc>
        <w:tc>
          <w:tcPr>
            <w:tcW w:w="3491" w:type="dxa"/>
            <w:gridSpan w:val="2"/>
            <w:tcMar/>
          </w:tcPr>
          <w:p w:rsidRPr="00844B1B" w:rsidR="009033EF" w:rsidP="00E21D0A" w:rsidRDefault="009033EF" w14:paraId="14CC33D8" w14:textId="77970377">
            <w:pPr>
              <w:ind w:left="157" w:right="147"/>
              <w:rPr>
                <w:lang w:val="es-PE"/>
              </w:rPr>
            </w:pPr>
            <w:r w:rsidRPr="6B61ECC9" w:rsidR="6B61ECC9">
              <w:rPr>
                <w:b w:val="1"/>
                <w:bCs w:val="1"/>
                <w:lang w:val="es-PE"/>
              </w:rPr>
              <w:t>18.2</w:t>
            </w:r>
            <w:r w:rsidRPr="6B61ECC9" w:rsidR="6B61ECC9">
              <w:rPr>
                <w:b w:val="0"/>
                <w:bCs w:val="0"/>
                <w:lang w:val="es-PE"/>
              </w:rPr>
              <w:t xml:space="preserve"> </w:t>
            </w:r>
            <w:r w:rsidRPr="6B61ECC9" w:rsidR="6B61ECC9">
              <w:rPr>
                <w:b w:val="0"/>
                <w:bCs w:val="0"/>
                <w:highlight w:val="yellow"/>
                <w:lang w:val="es-PE"/>
              </w:rPr>
              <w:t>Se</w:t>
            </w:r>
            <w:r w:rsidRPr="6B61ECC9" w:rsidR="6B61ECC9">
              <w:rPr>
                <w:b w:val="0"/>
                <w:bCs w:val="0"/>
                <w:highlight w:val="yellow"/>
                <w:lang w:val="es-PE"/>
              </w:rPr>
              <w:t xml:space="preserve"> </w:t>
            </w:r>
            <w:r w:rsidRPr="6B61ECC9" w:rsidR="6B61ECC9">
              <w:rPr>
                <w:highlight w:val="yellow"/>
                <w:lang w:val="es-PE"/>
              </w:rPr>
              <w:t>retira</w:t>
            </w:r>
            <w:r w:rsidRPr="6B61ECC9" w:rsidR="6B61ECC9">
              <w:rPr>
                <w:lang w:val="es-PE"/>
              </w:rPr>
              <w:t xml:space="preserve"> </w:t>
            </w:r>
          </w:p>
        </w:tc>
        <w:tc>
          <w:tcPr>
            <w:tcW w:w="3240" w:type="dxa"/>
            <w:tcMar/>
          </w:tcPr>
          <w:p w:rsidR="39520159" w:rsidP="39520159" w:rsidRDefault="39520159" w14:paraId="293A6398" w14:textId="5D843783">
            <w:pPr>
              <w:rPr>
                <w:b/>
                <w:bCs/>
                <w:lang w:val="es-PE"/>
              </w:rPr>
            </w:pPr>
          </w:p>
        </w:tc>
      </w:tr>
      <w:tr w:rsidRPr="00E657DD" w:rsidR="009033EF" w:rsidTr="31736C8B" w14:paraId="626B813B" w14:textId="77777777">
        <w:tc>
          <w:tcPr>
            <w:tcW w:w="2775" w:type="dxa"/>
            <w:tcMar/>
          </w:tcPr>
          <w:p w:rsidRPr="00844B1B" w:rsidR="009033EF" w:rsidP="009033EF" w:rsidRDefault="009033EF" w14:paraId="189E5E08" w14:textId="77777777">
            <w:pPr>
              <w:ind w:left="157" w:right="147"/>
              <w:rPr>
                <w:lang w:val="es-PE"/>
              </w:rPr>
            </w:pPr>
            <w:r w:rsidRPr="00844B1B">
              <w:rPr>
                <w:b/>
                <w:lang w:val="es-PE"/>
              </w:rPr>
              <w:t xml:space="preserve">18.3 </w:t>
            </w:r>
            <w:r w:rsidRPr="00844B1B">
              <w:rPr>
                <w:lang w:val="es-PE"/>
              </w:rPr>
              <w:t xml:space="preserve">Los acuerdos del Comité de Calificación y Disciplina (CCD) podrán abarcar indistintamente los rangos siguientes: </w:t>
            </w:r>
          </w:p>
        </w:tc>
        <w:tc>
          <w:tcPr>
            <w:tcW w:w="3491" w:type="dxa"/>
            <w:gridSpan w:val="2"/>
            <w:tcMar/>
          </w:tcPr>
          <w:p w:rsidRPr="00844B1B" w:rsidR="009033EF" w:rsidP="00E21D0A" w:rsidRDefault="009033EF" w14:paraId="0EFBABD9" w14:textId="77777777">
            <w:pPr>
              <w:ind w:left="157" w:right="147"/>
              <w:rPr>
                <w:lang w:val="es-PE"/>
              </w:rPr>
            </w:pPr>
            <w:r w:rsidRPr="00844B1B">
              <w:rPr>
                <w:b/>
                <w:lang w:val="es-PE"/>
              </w:rPr>
              <w:t xml:space="preserve">18.3 </w:t>
            </w:r>
            <w:r w:rsidRPr="00E21D0A" w:rsidR="00E21D0A">
              <w:rPr>
                <w:highlight w:val="yellow"/>
                <w:lang w:val="es-PE"/>
              </w:rPr>
              <w:t>El Comité de Disciplina está facultado</w:t>
            </w:r>
            <w:r w:rsidRPr="00E21D0A" w:rsidR="00E21D0A">
              <w:rPr>
                <w:b/>
                <w:highlight w:val="yellow"/>
                <w:lang w:val="es-PE"/>
              </w:rPr>
              <w:t xml:space="preserve"> </w:t>
            </w:r>
            <w:r w:rsidRPr="00E21D0A" w:rsidR="00E21D0A">
              <w:rPr>
                <w:highlight w:val="yellow"/>
                <w:lang w:val="es-PE"/>
              </w:rPr>
              <w:t>a</w:t>
            </w:r>
            <w:r w:rsidRPr="00E21D0A" w:rsidR="00E21D0A">
              <w:rPr>
                <w:b/>
                <w:highlight w:val="yellow"/>
                <w:lang w:val="es-PE"/>
              </w:rPr>
              <w:t>:</w:t>
            </w:r>
            <w:r w:rsidRPr="00844B1B">
              <w:rPr>
                <w:lang w:val="es-PE"/>
              </w:rPr>
              <w:t xml:space="preserve"> </w:t>
            </w:r>
          </w:p>
        </w:tc>
        <w:tc>
          <w:tcPr>
            <w:tcW w:w="3240" w:type="dxa"/>
            <w:tcMar/>
          </w:tcPr>
          <w:p w:rsidR="39520159" w:rsidP="39520159" w:rsidRDefault="39520159" w14:paraId="359F96F9" w14:textId="3D91C477">
            <w:pPr>
              <w:spacing w:after="3" w:line="253" w:lineRule="auto"/>
              <w:ind w:left="142" w:right="227"/>
              <w:jc w:val="center"/>
              <w:rPr>
                <w:lang w:val="es-PE"/>
              </w:rPr>
            </w:pPr>
          </w:p>
          <w:p w:rsidR="39520159" w:rsidP="39520159" w:rsidRDefault="39520159" w14:paraId="1DEE60B8" w14:textId="3E81457E">
            <w:pPr>
              <w:spacing w:after="3" w:line="253" w:lineRule="auto"/>
              <w:ind w:left="142" w:right="227"/>
              <w:jc w:val="center"/>
              <w:rPr>
                <w:lang w:val="es-PE"/>
              </w:rPr>
            </w:pPr>
          </w:p>
          <w:p w:rsidR="39520159" w:rsidP="39520159" w:rsidRDefault="39520159" w14:paraId="580B77AF" w14:textId="127D970D">
            <w:pPr>
              <w:spacing w:after="3" w:line="253" w:lineRule="auto"/>
              <w:ind w:left="142" w:right="227"/>
              <w:jc w:val="center"/>
              <w:rPr>
                <w:lang w:val="es-PE"/>
              </w:rPr>
            </w:pPr>
          </w:p>
          <w:p w:rsidR="39520159" w:rsidP="39520159" w:rsidRDefault="39520159" w14:paraId="000207FE"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6002A525" w14:textId="69CBD2BF">
            <w:pPr>
              <w:rPr>
                <w:b/>
                <w:bCs/>
                <w:lang w:val="es-PE"/>
              </w:rPr>
            </w:pPr>
          </w:p>
        </w:tc>
      </w:tr>
      <w:tr w:rsidRPr="00E657DD" w:rsidR="009033EF" w:rsidTr="31736C8B" w14:paraId="445F7B90" w14:textId="77777777">
        <w:tc>
          <w:tcPr>
            <w:tcW w:w="2775" w:type="dxa"/>
            <w:tcMar/>
          </w:tcPr>
          <w:p w:rsidRPr="00844B1B" w:rsidR="009033EF" w:rsidP="009033EF" w:rsidRDefault="009033EF" w14:paraId="6DD9C821" w14:textId="77777777">
            <w:pPr>
              <w:ind w:left="157" w:right="147"/>
              <w:rPr>
                <w:lang w:val="es-PE"/>
              </w:rPr>
            </w:pPr>
            <w:r w:rsidRPr="00844B1B">
              <w:rPr>
                <w:b/>
                <w:lang w:val="es-PE"/>
              </w:rPr>
              <w:t>18.3.1.</w:t>
            </w:r>
            <w:r>
              <w:rPr>
                <w:b/>
                <w:lang w:val="es-PE"/>
              </w:rPr>
              <w:t xml:space="preserve"> </w:t>
            </w:r>
            <w:r w:rsidRPr="00844B1B">
              <w:rPr>
                <w:lang w:val="es-PE"/>
              </w:rPr>
              <w:t xml:space="preserve">Archivar la documentación conteniendo el pedido, la queja o la denuncia. Esta decisión, </w:t>
            </w:r>
            <w:proofErr w:type="gramStart"/>
            <w:r w:rsidRPr="00844B1B">
              <w:rPr>
                <w:lang w:val="es-PE"/>
              </w:rPr>
              <w:t>conjuntamente con</w:t>
            </w:r>
            <w:proofErr w:type="gramEnd"/>
            <w:r w:rsidRPr="00844B1B">
              <w:rPr>
                <w:lang w:val="es-PE"/>
              </w:rPr>
              <w:t xml:space="preserve"> las razones que la sustentan, será comunicada tanto al denunciante como al denunciado</w:t>
            </w:r>
            <w:r w:rsidRPr="00844B1B">
              <w:rPr>
                <w:color w:val="FF0000"/>
                <w:lang w:val="es-PE"/>
              </w:rPr>
              <w:t xml:space="preserve">. </w:t>
            </w:r>
          </w:p>
        </w:tc>
        <w:tc>
          <w:tcPr>
            <w:tcW w:w="3491" w:type="dxa"/>
            <w:gridSpan w:val="2"/>
            <w:tcMar/>
          </w:tcPr>
          <w:p w:rsidRPr="00844B1B" w:rsidR="009033EF" w:rsidP="45E443C0" w:rsidRDefault="31CA7FA2" w14:paraId="7A34B2F3" w14:textId="2F54FD5C">
            <w:pPr>
              <w:ind w:left="157" w:right="147"/>
              <w:rPr>
                <w:color w:val="FF0000"/>
                <w:lang w:val="es-PE"/>
              </w:rPr>
            </w:pPr>
            <w:r w:rsidRPr="45E443C0" w:rsidR="45E443C0">
              <w:rPr>
                <w:b w:val="1"/>
                <w:bCs w:val="1"/>
                <w:lang w:val="es-PE"/>
              </w:rPr>
              <w:t xml:space="preserve">18.3.1. </w:t>
            </w:r>
            <w:r w:rsidRPr="45E443C0" w:rsidR="45E443C0">
              <w:rPr>
                <w:lang w:val="es-PE"/>
              </w:rPr>
              <w:t xml:space="preserve">Archivar la documentación </w:t>
            </w:r>
            <w:r w:rsidRPr="45E443C0" w:rsidR="45E443C0">
              <w:rPr>
                <w:highlight w:val="yellow"/>
                <w:lang w:val="es-PE"/>
              </w:rPr>
              <w:t>que contenga</w:t>
            </w:r>
            <w:r w:rsidRPr="45E443C0" w:rsidR="45E443C0">
              <w:rPr>
                <w:lang w:val="es-PE"/>
              </w:rPr>
              <w:t xml:space="preserve"> el pedido, la queja, la denuncia y/o ocurrencia. Esta decisión, conjuntamente con </w:t>
            </w:r>
            <w:r w:rsidRPr="45E443C0" w:rsidR="45E443C0">
              <w:rPr>
                <w:highlight w:val="yellow"/>
                <w:lang w:val="es-PE"/>
              </w:rPr>
              <w:t>los sustentos correspondientes,</w:t>
            </w:r>
            <w:r w:rsidRPr="45E443C0" w:rsidR="45E443C0">
              <w:rPr>
                <w:lang w:val="es-PE"/>
              </w:rPr>
              <w:t xml:space="preserve"> será comunicada a las partes involucradas</w:t>
            </w:r>
          </w:p>
        </w:tc>
        <w:tc>
          <w:tcPr>
            <w:tcW w:w="3240" w:type="dxa"/>
            <w:tcMar/>
          </w:tcPr>
          <w:p w:rsidR="39520159" w:rsidP="39520159" w:rsidRDefault="39520159" w14:paraId="12BD9AAB" w14:textId="04C2B67B">
            <w:pPr>
              <w:spacing w:after="3" w:line="253" w:lineRule="auto"/>
              <w:ind w:left="142" w:right="227"/>
              <w:jc w:val="center"/>
              <w:rPr>
                <w:lang w:val="es-PE"/>
              </w:rPr>
            </w:pPr>
          </w:p>
          <w:p w:rsidR="39520159" w:rsidP="39520159" w:rsidRDefault="39520159" w14:paraId="0928E09D" w14:textId="4B34F659">
            <w:pPr>
              <w:spacing w:after="3" w:line="253" w:lineRule="auto"/>
              <w:ind w:left="142" w:right="227"/>
              <w:jc w:val="center"/>
              <w:rPr>
                <w:lang w:val="es-PE"/>
              </w:rPr>
            </w:pPr>
          </w:p>
          <w:p w:rsidR="39520159" w:rsidP="39520159" w:rsidRDefault="39520159" w14:paraId="1D38EB07" w14:textId="269A3FCB">
            <w:pPr>
              <w:spacing w:after="3" w:line="253" w:lineRule="auto"/>
              <w:ind w:left="142" w:right="227"/>
              <w:jc w:val="center"/>
              <w:rPr>
                <w:lang w:val="es-PE"/>
              </w:rPr>
            </w:pPr>
          </w:p>
          <w:p w:rsidR="39520159" w:rsidP="39520159" w:rsidRDefault="39520159" w14:paraId="4F52F836" w14:textId="5B46290B">
            <w:pPr>
              <w:spacing w:after="3" w:line="253" w:lineRule="auto"/>
              <w:ind w:left="142" w:right="227"/>
              <w:jc w:val="center"/>
              <w:rPr>
                <w:lang w:val="es-PE"/>
              </w:rPr>
            </w:pPr>
          </w:p>
          <w:p w:rsidR="39520159" w:rsidP="39520159" w:rsidRDefault="39520159" w14:paraId="793C5F76"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38895547" w14:textId="5D4D6D37">
            <w:pPr>
              <w:rPr>
                <w:b/>
                <w:bCs/>
                <w:lang w:val="es-PE"/>
              </w:rPr>
            </w:pPr>
          </w:p>
        </w:tc>
      </w:tr>
      <w:tr w:rsidRPr="00E657DD" w:rsidR="009033EF" w:rsidTr="31736C8B" w14:paraId="1CECF536" w14:textId="77777777">
        <w:tc>
          <w:tcPr>
            <w:tcW w:w="2775" w:type="dxa"/>
            <w:tcMar/>
          </w:tcPr>
          <w:p w:rsidRPr="00844B1B" w:rsidR="009033EF" w:rsidP="009033EF" w:rsidRDefault="009033EF" w14:paraId="41014414" w14:textId="77777777">
            <w:pPr>
              <w:tabs>
                <w:tab w:val="center" w:pos="1784"/>
                <w:tab w:val="center" w:pos="5573"/>
              </w:tabs>
              <w:ind w:left="157" w:right="147"/>
              <w:rPr>
                <w:lang w:val="es-PE"/>
              </w:rPr>
            </w:pPr>
            <w:r w:rsidRPr="00844B1B">
              <w:rPr>
                <w:rFonts w:eastAsia="Calibri" w:cs="Calibri"/>
                <w:lang w:val="es-PE"/>
              </w:rPr>
              <w:tab/>
            </w:r>
            <w:r w:rsidRPr="00844B1B">
              <w:rPr>
                <w:b/>
                <w:lang w:val="es-PE"/>
              </w:rPr>
              <w:t xml:space="preserve">18.3.2. </w:t>
            </w:r>
            <w:r w:rsidRPr="00844B1B">
              <w:rPr>
                <w:lang w:val="es-PE"/>
              </w:rPr>
              <w:t xml:space="preserve">Amonestar al propietario en forma verbal o escrita.  </w:t>
            </w:r>
          </w:p>
        </w:tc>
        <w:tc>
          <w:tcPr>
            <w:tcW w:w="3491" w:type="dxa"/>
            <w:gridSpan w:val="2"/>
            <w:tcMar/>
          </w:tcPr>
          <w:p w:rsidRPr="00844B1B" w:rsidR="009033EF" w:rsidP="009033EF" w:rsidRDefault="009033EF" w14:paraId="22C7BF33" w14:textId="0B04A075">
            <w:pPr>
              <w:tabs>
                <w:tab w:val="center" w:pos="1784"/>
                <w:tab w:val="center" w:pos="5573"/>
              </w:tabs>
              <w:ind w:left="157" w:right="147"/>
              <w:rPr>
                <w:lang w:val="es-PE"/>
              </w:rPr>
            </w:pPr>
            <w:r w:rsidRPr="00844B1B">
              <w:rPr>
                <w:rFonts w:eastAsia="Calibri" w:cs="Calibri"/>
                <w:lang w:val="es-PE"/>
              </w:rPr>
              <w:tab/>
            </w:r>
            <w:r w:rsidRPr="45E443C0">
              <w:rPr>
                <w:b w:val="1"/>
                <w:bCs w:val="1"/>
                <w:lang w:val="es-PE"/>
              </w:rPr>
              <w:t xml:space="preserve">18.3.2. </w:t>
            </w:r>
            <w:r w:rsidRPr="00844B1B">
              <w:rPr>
                <w:lang w:val="es-PE"/>
              </w:rPr>
              <w:t xml:space="preserve">Amonestar </w:t>
            </w:r>
            <w:r w:rsidRPr="00DE0225" w:rsidR="00DE0225">
              <w:rPr>
                <w:highlight w:val="yellow"/>
                <w:lang w:val="es-PE"/>
              </w:rPr>
              <w:t xml:space="preserve">al infractor en forma escrita. El infractor podrá ser propietario y/o inquilino; si el infractor fuera un invitado la amonestación será para el propietario y/o inquilino según </w:t>
            </w:r>
            <w:r w:rsidRPr="00DE0225" w:rsidR="00DE0225">
              <w:rPr>
                <w:highlight w:val="yellow"/>
                <w:lang w:val="es-PE"/>
              </w:rPr>
              <w:t>corresponda, comunicando ésta también al propietario, en el caso que el infractor sea el invitado de un inquilino.</w:t>
            </w:r>
          </w:p>
        </w:tc>
        <w:tc>
          <w:tcPr>
            <w:tcW w:w="3240" w:type="dxa"/>
            <w:tcMar/>
          </w:tcPr>
          <w:p w:rsidR="39520159" w:rsidP="39520159" w:rsidRDefault="39520159" w14:paraId="2924CB97" w14:textId="1F909BE4">
            <w:pPr>
              <w:spacing w:after="3" w:line="253" w:lineRule="auto"/>
              <w:ind w:left="142" w:right="227"/>
              <w:jc w:val="center"/>
              <w:rPr>
                <w:lang w:val="es-PE"/>
              </w:rPr>
            </w:pPr>
          </w:p>
          <w:p w:rsidR="39520159" w:rsidP="39520159" w:rsidRDefault="39520159" w14:paraId="4BD2F8C4" w14:textId="7B1EF2FA">
            <w:pPr>
              <w:spacing w:after="3" w:line="253" w:lineRule="auto"/>
              <w:ind w:left="142" w:right="227"/>
              <w:jc w:val="center"/>
              <w:rPr>
                <w:lang w:val="es-PE"/>
              </w:rPr>
            </w:pPr>
          </w:p>
          <w:p w:rsidR="39520159" w:rsidP="39520159" w:rsidRDefault="39520159" w14:paraId="0A84D5B3" w14:textId="2278C43F">
            <w:pPr>
              <w:spacing w:after="3" w:line="253" w:lineRule="auto"/>
              <w:ind w:left="142" w:right="227"/>
              <w:jc w:val="center"/>
              <w:rPr>
                <w:lang w:val="es-PE"/>
              </w:rPr>
            </w:pPr>
          </w:p>
          <w:p w:rsidR="39520159" w:rsidP="39520159" w:rsidRDefault="39520159" w14:paraId="040CE50E"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0F28F828" w14:textId="2D770D78">
            <w:pPr>
              <w:rPr>
                <w:b/>
                <w:bCs/>
                <w:lang w:val="es-PE"/>
              </w:rPr>
            </w:pPr>
          </w:p>
        </w:tc>
      </w:tr>
      <w:tr w:rsidRPr="00E657DD" w:rsidR="009033EF" w:rsidTr="31736C8B" w14:paraId="45EEF2C7" w14:textId="77777777">
        <w:tc>
          <w:tcPr>
            <w:tcW w:w="2775" w:type="dxa"/>
            <w:tcMar/>
          </w:tcPr>
          <w:p w:rsidRPr="00844B1B" w:rsidR="009033EF" w:rsidP="009033EF" w:rsidRDefault="009033EF" w14:paraId="382EF234" w14:textId="77777777">
            <w:pPr>
              <w:tabs>
                <w:tab w:val="center" w:pos="1784"/>
                <w:tab w:val="center" w:pos="4988"/>
              </w:tabs>
              <w:ind w:left="157" w:right="147"/>
              <w:rPr>
                <w:lang w:val="es-PE"/>
              </w:rPr>
            </w:pPr>
            <w:r w:rsidRPr="00844B1B">
              <w:rPr>
                <w:b/>
                <w:lang w:val="es-PE"/>
              </w:rPr>
              <w:t xml:space="preserve">18.3.3. </w:t>
            </w:r>
            <w:r w:rsidRPr="00844B1B">
              <w:rPr>
                <w:b/>
                <w:lang w:val="es-PE"/>
              </w:rPr>
              <w:tab/>
            </w:r>
            <w:r w:rsidRPr="00844B1B">
              <w:rPr>
                <w:lang w:val="es-PE"/>
              </w:rPr>
              <w:t>Prohibir el ingreso del invitado infractor.</w:t>
            </w:r>
            <w:r w:rsidRPr="00844B1B">
              <w:rPr>
                <w:color w:val="FF0000"/>
                <w:lang w:val="es-PE"/>
              </w:rPr>
              <w:t xml:space="preserve"> </w:t>
            </w:r>
          </w:p>
        </w:tc>
        <w:tc>
          <w:tcPr>
            <w:tcW w:w="3491" w:type="dxa"/>
            <w:gridSpan w:val="2"/>
            <w:tcMar/>
          </w:tcPr>
          <w:p w:rsidRPr="00844B1B" w:rsidR="009033EF" w:rsidP="009033EF" w:rsidRDefault="31CA7FA2" w14:paraId="77750C69" w14:textId="59ABC7B3">
            <w:pPr>
              <w:tabs>
                <w:tab w:val="center" w:pos="1784"/>
                <w:tab w:val="center" w:pos="4988"/>
              </w:tabs>
              <w:ind w:left="157"/>
              <w:rPr>
                <w:lang w:val="es-PE"/>
              </w:rPr>
            </w:pPr>
            <w:r w:rsidRPr="31CA7FA2">
              <w:rPr>
                <w:b/>
                <w:bCs/>
                <w:lang w:val="es-PE"/>
              </w:rPr>
              <w:t xml:space="preserve">18.3.3. </w:t>
            </w:r>
            <w:r w:rsidR="009033EF">
              <w:tab/>
            </w:r>
            <w:r w:rsidRPr="31CA7FA2">
              <w:rPr>
                <w:lang w:val="es-PE"/>
              </w:rPr>
              <w:t xml:space="preserve">Prohibir el ingreso del invitado infractor </w:t>
            </w:r>
            <w:r w:rsidRPr="31CA7FA2">
              <w:rPr>
                <w:highlight w:val="yellow"/>
                <w:lang w:val="es-PE"/>
              </w:rPr>
              <w:t>a las áreas comunes de la Urbanización</w:t>
            </w:r>
            <w:r w:rsidRPr="31CA7FA2">
              <w:rPr>
                <w:color w:val="FF0000"/>
                <w:lang w:val="es-PE"/>
              </w:rPr>
              <w:t xml:space="preserve"> </w:t>
            </w:r>
          </w:p>
        </w:tc>
        <w:tc>
          <w:tcPr>
            <w:tcW w:w="3240" w:type="dxa"/>
            <w:tcMar/>
          </w:tcPr>
          <w:p w:rsidR="39520159" w:rsidP="39520159" w:rsidRDefault="39520159" w14:paraId="418DB3C9" w14:textId="55B1A3E0">
            <w:pPr>
              <w:spacing w:after="3" w:line="253" w:lineRule="auto"/>
              <w:ind w:left="142" w:right="227"/>
              <w:jc w:val="center"/>
              <w:rPr>
                <w:lang w:val="es-PE"/>
              </w:rPr>
            </w:pPr>
          </w:p>
          <w:p w:rsidR="39520159" w:rsidP="39520159" w:rsidRDefault="39520159" w14:paraId="37DD42A6"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5E8AF6F4" w14:textId="58AAB8D2">
            <w:pPr>
              <w:rPr>
                <w:b/>
                <w:bCs/>
                <w:lang w:val="es-PE"/>
              </w:rPr>
            </w:pPr>
          </w:p>
        </w:tc>
      </w:tr>
      <w:tr w:rsidRPr="00E657DD" w:rsidR="009033EF" w:rsidTr="31736C8B" w14:paraId="3FB295FE" w14:textId="77777777">
        <w:tc>
          <w:tcPr>
            <w:tcW w:w="2775" w:type="dxa"/>
            <w:tcMar/>
          </w:tcPr>
          <w:p w:rsidRPr="00844B1B" w:rsidR="009033EF" w:rsidP="009033EF" w:rsidRDefault="009033EF" w14:paraId="39718656" w14:textId="77777777">
            <w:pPr>
              <w:ind w:left="157" w:right="147"/>
              <w:rPr>
                <w:lang w:val="es-PE"/>
              </w:rPr>
            </w:pPr>
            <w:r w:rsidRPr="00844B1B">
              <w:rPr>
                <w:b/>
                <w:lang w:val="es-PE"/>
              </w:rPr>
              <w:t xml:space="preserve">18.3.4. </w:t>
            </w:r>
            <w:r w:rsidRPr="00844B1B">
              <w:rPr>
                <w:lang w:val="es-PE"/>
              </w:rPr>
              <w:t xml:space="preserve">Imponer al propietario una </w:t>
            </w:r>
            <w:proofErr w:type="gramStart"/>
            <w:r w:rsidRPr="00844B1B">
              <w:rPr>
                <w:lang w:val="es-PE"/>
              </w:rPr>
              <w:t>multa económica</w:t>
            </w:r>
            <w:proofErr w:type="gramEnd"/>
            <w:r w:rsidRPr="00844B1B">
              <w:rPr>
                <w:lang w:val="es-PE"/>
              </w:rPr>
              <w:t xml:space="preserve">, de acuerdo a la gravedad de la falta; conforme a la escala de multas aprobada por la Junta Directiva.  </w:t>
            </w:r>
          </w:p>
        </w:tc>
        <w:tc>
          <w:tcPr>
            <w:tcW w:w="3491" w:type="dxa"/>
            <w:gridSpan w:val="2"/>
            <w:tcMar/>
          </w:tcPr>
          <w:p w:rsidRPr="00844B1B" w:rsidR="009033EF" w:rsidP="009033EF" w:rsidRDefault="009033EF" w14:paraId="03A8C71A" w14:textId="77777777">
            <w:pPr>
              <w:ind w:left="157" w:right="147"/>
              <w:rPr>
                <w:lang w:val="es-PE"/>
              </w:rPr>
            </w:pPr>
            <w:r w:rsidRPr="00844B1B">
              <w:rPr>
                <w:b/>
                <w:lang w:val="es-PE"/>
              </w:rPr>
              <w:t xml:space="preserve">18.3.4. </w:t>
            </w:r>
            <w:r w:rsidRPr="00844B1B">
              <w:rPr>
                <w:lang w:val="es-PE"/>
              </w:rPr>
              <w:t xml:space="preserve">Imponer al propietario una </w:t>
            </w:r>
            <w:proofErr w:type="gramStart"/>
            <w:r w:rsidRPr="00844B1B">
              <w:rPr>
                <w:lang w:val="es-PE"/>
              </w:rPr>
              <w:t>multa económica</w:t>
            </w:r>
            <w:proofErr w:type="gramEnd"/>
            <w:r w:rsidRPr="00844B1B">
              <w:rPr>
                <w:lang w:val="es-PE"/>
              </w:rPr>
              <w:t xml:space="preserve">, de acuerdo a la gravedad de la falta; conforme a la escala de multas aprobada por la Junta Directiva.  </w:t>
            </w:r>
          </w:p>
        </w:tc>
        <w:tc>
          <w:tcPr>
            <w:tcW w:w="3240" w:type="dxa"/>
            <w:tcMar/>
          </w:tcPr>
          <w:p w:rsidR="39520159" w:rsidP="39520159" w:rsidRDefault="39520159" w14:paraId="1EFF2E91" w14:textId="3EF3A05D">
            <w:pPr>
              <w:spacing w:after="3" w:line="253" w:lineRule="auto"/>
              <w:ind w:left="142" w:right="227"/>
              <w:jc w:val="center"/>
              <w:rPr>
                <w:lang w:val="es-PE"/>
              </w:rPr>
            </w:pPr>
          </w:p>
          <w:p w:rsidR="39520159" w:rsidP="39520159" w:rsidRDefault="39520159" w14:paraId="3E30FCE9" w14:textId="2EC1AA35">
            <w:pPr>
              <w:spacing w:after="3" w:line="253" w:lineRule="auto"/>
              <w:ind w:left="142" w:right="227"/>
              <w:jc w:val="center"/>
              <w:rPr>
                <w:lang w:val="es-PE"/>
              </w:rPr>
            </w:pPr>
          </w:p>
          <w:p w:rsidR="39520159" w:rsidP="39520159" w:rsidRDefault="39520159" w14:paraId="5131C236" w14:textId="19B9C9C7">
            <w:pPr>
              <w:spacing w:after="3" w:line="253" w:lineRule="auto"/>
              <w:ind w:left="142" w:right="227"/>
              <w:jc w:val="center"/>
              <w:rPr>
                <w:lang w:val="es-PE"/>
              </w:rPr>
            </w:pPr>
          </w:p>
          <w:p w:rsidR="39520159" w:rsidP="39520159" w:rsidRDefault="39520159" w14:paraId="739357C3" w14:textId="6492CA29">
            <w:pPr>
              <w:spacing w:after="3" w:line="253" w:lineRule="auto"/>
              <w:ind w:left="142" w:right="227"/>
              <w:jc w:val="center"/>
              <w:rPr>
                <w:lang w:val="es-PE"/>
              </w:rPr>
            </w:pPr>
          </w:p>
          <w:p w:rsidR="39520159" w:rsidP="39520159" w:rsidRDefault="39520159" w14:paraId="18B1AFDD"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785066E2" w14:textId="0B0C4B59">
            <w:pPr>
              <w:rPr>
                <w:b/>
                <w:bCs/>
                <w:lang w:val="es-PE"/>
              </w:rPr>
            </w:pPr>
          </w:p>
        </w:tc>
      </w:tr>
      <w:tr w:rsidRPr="00E657DD" w:rsidR="009033EF" w:rsidTr="31736C8B" w14:paraId="35C9D3E6" w14:textId="77777777">
        <w:tc>
          <w:tcPr>
            <w:tcW w:w="2775" w:type="dxa"/>
            <w:tcMar/>
          </w:tcPr>
          <w:p w:rsidRPr="00844B1B" w:rsidR="009033EF" w:rsidP="009033EF" w:rsidRDefault="009033EF" w14:paraId="4A0C11F8" w14:textId="77777777">
            <w:pPr>
              <w:spacing w:after="2" w:line="251" w:lineRule="auto"/>
              <w:ind w:left="157" w:right="147"/>
              <w:rPr>
                <w:lang w:val="es-PE"/>
              </w:rPr>
            </w:pPr>
            <w:r w:rsidRPr="00844B1B">
              <w:rPr>
                <w:b/>
                <w:lang w:val="es-PE"/>
              </w:rPr>
              <w:t xml:space="preserve">18.3.5. </w:t>
            </w:r>
            <w:r w:rsidRPr="00844B1B">
              <w:rPr>
                <w:lang w:val="es-PE"/>
              </w:rPr>
              <w:t xml:space="preserve">Solicitar a la Junta de Propietarios la suspensión temporal de los derechos del propietario sobre las zonas comunes, recomendando el tiempo involucrado. </w:t>
            </w:r>
          </w:p>
        </w:tc>
        <w:tc>
          <w:tcPr>
            <w:tcW w:w="3491" w:type="dxa"/>
            <w:gridSpan w:val="2"/>
            <w:tcMar/>
          </w:tcPr>
          <w:p w:rsidRPr="00844B1B" w:rsidR="009033EF" w:rsidP="45E443C0" w:rsidRDefault="009033EF" w14:paraId="0D6304AC" w14:textId="55F52B41">
            <w:pPr>
              <w:spacing w:after="2" w:line="251" w:lineRule="auto"/>
              <w:ind w:left="157" w:right="147"/>
              <w:rPr>
                <w:highlight w:val="yellow"/>
                <w:lang w:val="es-PE"/>
              </w:rPr>
            </w:pPr>
            <w:r w:rsidRPr="45E443C0" w:rsidR="45E443C0">
              <w:rPr>
                <w:b w:val="1"/>
                <w:bCs w:val="1"/>
                <w:lang w:val="es-PE"/>
              </w:rPr>
              <w:t xml:space="preserve">18.3.5. </w:t>
            </w:r>
            <w:r w:rsidRPr="45E443C0" w:rsidR="45E443C0">
              <w:rPr>
                <w:lang w:val="es-PE"/>
              </w:rPr>
              <w:t xml:space="preserve">Solicitar a la Junta de Propietarios la suspensión temporal de los derechos del propietario sobre las zonas comunes, recomendando el tiempo involucrado, </w:t>
            </w:r>
            <w:r w:rsidRPr="45E443C0" w:rsidR="45E443C0">
              <w:rPr>
                <w:highlight w:val="yellow"/>
                <w:lang w:val="es-PE"/>
              </w:rPr>
              <w:t>en los casos cuya gravedad amerite la sanción.</w:t>
            </w:r>
          </w:p>
        </w:tc>
        <w:tc>
          <w:tcPr>
            <w:tcW w:w="3240" w:type="dxa"/>
            <w:tcMar/>
          </w:tcPr>
          <w:p w:rsidR="39520159" w:rsidP="39520159" w:rsidRDefault="39520159" w14:paraId="3D584680" w14:textId="241A0691">
            <w:pPr>
              <w:spacing w:after="3" w:line="253" w:lineRule="auto"/>
              <w:ind w:left="142" w:right="227"/>
              <w:jc w:val="center"/>
              <w:rPr>
                <w:lang w:val="es-PE"/>
              </w:rPr>
            </w:pPr>
          </w:p>
          <w:p w:rsidR="39520159" w:rsidP="39520159" w:rsidRDefault="39520159" w14:paraId="4A359D29" w14:textId="1023143F">
            <w:pPr>
              <w:spacing w:after="3" w:line="253" w:lineRule="auto"/>
              <w:ind w:left="142" w:right="227"/>
              <w:jc w:val="center"/>
              <w:rPr>
                <w:lang w:val="es-PE"/>
              </w:rPr>
            </w:pPr>
          </w:p>
          <w:p w:rsidR="39520159" w:rsidP="39520159" w:rsidRDefault="39520159" w14:paraId="52406CAA" w14:textId="119C7772">
            <w:pPr>
              <w:spacing w:after="3" w:line="253" w:lineRule="auto"/>
              <w:ind w:left="142" w:right="227"/>
              <w:jc w:val="center"/>
              <w:rPr>
                <w:lang w:val="es-PE"/>
              </w:rPr>
            </w:pPr>
          </w:p>
          <w:p w:rsidR="39520159" w:rsidP="39520159" w:rsidRDefault="39520159" w14:paraId="66DD8E19" w14:textId="7EC5B3F5">
            <w:pPr>
              <w:spacing w:after="3" w:line="253" w:lineRule="auto"/>
              <w:ind w:left="142" w:right="227"/>
              <w:jc w:val="center"/>
              <w:rPr>
                <w:lang w:val="es-PE"/>
              </w:rPr>
            </w:pPr>
          </w:p>
          <w:p w:rsidR="39520159" w:rsidP="39520159" w:rsidRDefault="39520159" w14:paraId="4C3F031C" w14:textId="520D85A0">
            <w:pPr>
              <w:spacing w:after="3" w:line="253" w:lineRule="auto"/>
              <w:ind w:left="142" w:right="227"/>
              <w:jc w:val="center"/>
              <w:rPr>
                <w:lang w:val="es-PE"/>
              </w:rPr>
            </w:pPr>
          </w:p>
          <w:p w:rsidR="39520159" w:rsidP="39520159" w:rsidRDefault="39520159" w14:paraId="4699BDEF"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4F7B91FE" w14:textId="0EF1A985">
            <w:pPr>
              <w:spacing w:line="251" w:lineRule="auto"/>
              <w:rPr>
                <w:b/>
                <w:bCs/>
                <w:lang w:val="es-PE"/>
              </w:rPr>
            </w:pPr>
          </w:p>
        </w:tc>
      </w:tr>
      <w:tr w:rsidRPr="00E657DD" w:rsidR="009033EF" w:rsidTr="31736C8B" w14:paraId="2FE87476" w14:textId="77777777">
        <w:trPr>
          <w:trHeight w:val="4654"/>
        </w:trPr>
        <w:tc>
          <w:tcPr>
            <w:tcW w:w="2775" w:type="dxa"/>
            <w:tcMar/>
          </w:tcPr>
          <w:p w:rsidRPr="00844B1B" w:rsidR="009033EF" w:rsidP="009033EF" w:rsidRDefault="009033EF" w14:paraId="74473149" w14:textId="77777777">
            <w:pPr>
              <w:spacing w:after="2" w:line="251" w:lineRule="auto"/>
              <w:ind w:left="157" w:right="147"/>
              <w:rPr>
                <w:lang w:val="es-PE"/>
              </w:rPr>
            </w:pPr>
            <w:r w:rsidRPr="00844B1B">
              <w:rPr>
                <w:b/>
                <w:lang w:val="es-PE"/>
              </w:rPr>
              <w:lastRenderedPageBreak/>
              <w:t xml:space="preserve">18.3.6. </w:t>
            </w:r>
            <w:r w:rsidRPr="00844B1B">
              <w:rPr>
                <w:lang w:val="es-PE"/>
              </w:rPr>
              <w:t xml:space="preserve">Sin perjuicio de las sanciones que en el presente Capítulo se contemplan, se podrán aplicar las mismas a las personas que ocupen, en calidad de inquilinos, las propiedades que les hayan sido alquiladas por sus propietarios, cumpliendo con el mecanismo establecido en el presente Reglamento.  </w:t>
            </w:r>
          </w:p>
          <w:p w:rsidRPr="00844B1B" w:rsidR="009033EF" w:rsidP="009033EF" w:rsidRDefault="009033EF" w14:paraId="018294B3" w14:textId="77777777">
            <w:pPr>
              <w:ind w:left="157" w:right="147"/>
              <w:rPr>
                <w:lang w:val="es-PE"/>
              </w:rPr>
            </w:pPr>
            <w:r w:rsidRPr="00844B1B">
              <w:rPr>
                <w:lang w:val="es-PE"/>
              </w:rPr>
              <w:t xml:space="preserve">En caso de imponérseles sanciones económicas, los inquilinos deberán cancelarlas a la Administración dentro de un plazo máximo de 48 horas, de lo contrario la Administración está facultada para impedir su ingreso a la Urbanización hasta que cumplan con el pago de la sanción impuesta, disponiendo al efecto de las medidas que resulten necesarias para que el personal de Seguridad de la Garita de Control haga cumplir dicho impedimento de ingreso. </w:t>
            </w:r>
          </w:p>
        </w:tc>
        <w:tc>
          <w:tcPr>
            <w:tcW w:w="3491" w:type="dxa"/>
            <w:gridSpan w:val="2"/>
            <w:tcMar/>
          </w:tcPr>
          <w:p w:rsidRPr="00844B1B" w:rsidR="009033EF" w:rsidP="009033EF" w:rsidRDefault="10C2B30B" w14:paraId="372D0420" w14:textId="79A80C1F">
            <w:pPr>
              <w:spacing w:after="2" w:line="251" w:lineRule="auto"/>
              <w:ind w:left="157" w:right="147"/>
              <w:rPr>
                <w:lang w:val="es-PE"/>
              </w:rPr>
            </w:pPr>
            <w:r w:rsidRPr="31736C8B" w:rsidR="31736C8B">
              <w:rPr>
                <w:b w:val="1"/>
                <w:bCs w:val="1"/>
                <w:lang w:val="es-PE"/>
              </w:rPr>
              <w:t xml:space="preserve">18.3.6. </w:t>
            </w:r>
            <w:r w:rsidRPr="31736C8B" w:rsidR="31736C8B">
              <w:rPr>
                <w:lang w:val="es-PE"/>
              </w:rPr>
              <w:t xml:space="preserve">Sin perjuicio de las sanciones que en el presente Capítulo se contemplan, se podrán aplicar las mismas </w:t>
            </w:r>
            <w:r w:rsidRPr="31736C8B" w:rsidR="31736C8B">
              <w:rPr>
                <w:highlight w:val="yellow"/>
                <w:lang w:val="es-PE"/>
              </w:rPr>
              <w:t>a los inquilinos, poniendo en conocimiento a los propietarios,</w:t>
            </w:r>
            <w:r w:rsidRPr="31736C8B" w:rsidR="31736C8B">
              <w:rPr>
                <w:lang w:val="es-PE"/>
              </w:rPr>
              <w:t xml:space="preserve"> cumpliendo con el mecanismo establecido en el presente Reglamento.  </w:t>
            </w:r>
          </w:p>
          <w:p w:rsidRPr="00844B1B" w:rsidR="009033EF" w:rsidP="00915BE8" w:rsidRDefault="009033EF" w14:paraId="7E64B214" w14:textId="665AC44E">
            <w:pPr>
              <w:ind w:left="157"/>
              <w:rPr>
                <w:lang w:val="es-PE"/>
              </w:rPr>
            </w:pPr>
            <w:r w:rsidRPr="45E443C0" w:rsidR="45E443C0">
              <w:rPr>
                <w:lang w:val="es-PE"/>
              </w:rPr>
              <w:t xml:space="preserve">En caso de imponérseles sanciones económicas, los inquilinos deberán cancelarlas a la Administración dentro de un plazo máximo de 48 horas, </w:t>
            </w:r>
            <w:r w:rsidRPr="45E443C0" w:rsidR="45E443C0">
              <w:rPr>
                <w:highlight w:val="yellow"/>
                <w:lang w:val="es-PE"/>
              </w:rPr>
              <w:t>estando impedidos de usar las áreas comunes de la Urbanización hasta que cumplan con el pago de la sanción impuesta</w:t>
            </w:r>
            <w:r w:rsidRPr="45E443C0" w:rsidR="45E443C0">
              <w:rPr>
                <w:lang w:val="es-PE"/>
              </w:rPr>
              <w:t>.</w:t>
            </w:r>
            <w:r w:rsidRPr="45E443C0" w:rsidR="45E443C0">
              <w:rPr>
                <w:strike w:val="1"/>
                <w:lang w:val="es-PE"/>
              </w:rPr>
              <w:t xml:space="preserve"> </w:t>
            </w:r>
          </w:p>
        </w:tc>
        <w:tc>
          <w:tcPr>
            <w:tcW w:w="3240" w:type="dxa"/>
            <w:tcMar/>
          </w:tcPr>
          <w:p w:rsidR="39520159" w:rsidP="39520159" w:rsidRDefault="39520159" w14:paraId="7A841647" w14:textId="2B47DE0C">
            <w:pPr>
              <w:spacing w:after="3" w:line="253" w:lineRule="auto"/>
              <w:ind w:left="142" w:right="227"/>
              <w:jc w:val="center"/>
              <w:rPr>
                <w:lang w:val="es-PE"/>
              </w:rPr>
            </w:pPr>
          </w:p>
          <w:p w:rsidR="39520159" w:rsidP="39520159" w:rsidRDefault="39520159" w14:paraId="4BE82792" w14:textId="26BFE1A2">
            <w:pPr>
              <w:spacing w:after="3" w:line="253" w:lineRule="auto"/>
              <w:ind w:left="142" w:right="227"/>
              <w:jc w:val="center"/>
              <w:rPr>
                <w:lang w:val="es-PE"/>
              </w:rPr>
            </w:pPr>
          </w:p>
          <w:p w:rsidR="39520159" w:rsidP="39520159" w:rsidRDefault="39520159" w14:paraId="1E9256CA" w14:textId="3F4F52F7">
            <w:pPr>
              <w:spacing w:after="3" w:line="253" w:lineRule="auto"/>
              <w:ind w:left="142" w:right="227"/>
              <w:jc w:val="center"/>
              <w:rPr>
                <w:lang w:val="es-PE"/>
              </w:rPr>
            </w:pPr>
          </w:p>
          <w:p w:rsidR="39520159" w:rsidP="39520159" w:rsidRDefault="39520159" w14:paraId="5CBD4824" w14:textId="6D7B9B51">
            <w:pPr>
              <w:spacing w:after="3" w:line="253" w:lineRule="auto"/>
              <w:ind w:left="142" w:right="227"/>
              <w:jc w:val="center"/>
              <w:rPr>
                <w:lang w:val="es-PE"/>
              </w:rPr>
            </w:pPr>
          </w:p>
          <w:p w:rsidR="39520159" w:rsidP="39520159" w:rsidRDefault="39520159" w14:paraId="2816482A" w14:textId="24EDC0A4">
            <w:pPr>
              <w:spacing w:after="3" w:line="253" w:lineRule="auto"/>
              <w:ind w:left="142" w:right="227"/>
              <w:jc w:val="center"/>
              <w:rPr>
                <w:lang w:val="es-PE"/>
              </w:rPr>
            </w:pPr>
          </w:p>
          <w:p w:rsidR="39520159" w:rsidP="39520159" w:rsidRDefault="39520159" w14:paraId="0ADCE60B" w14:textId="29FF7E3E">
            <w:pPr>
              <w:spacing w:after="3" w:line="253" w:lineRule="auto"/>
              <w:ind w:left="142" w:right="227"/>
              <w:jc w:val="center"/>
              <w:rPr>
                <w:lang w:val="es-PE"/>
              </w:rPr>
            </w:pPr>
          </w:p>
          <w:p w:rsidR="39520159" w:rsidP="39520159" w:rsidRDefault="39520159" w14:paraId="48E4C12E" w14:textId="57202185">
            <w:pPr>
              <w:spacing w:after="3" w:line="253" w:lineRule="auto"/>
              <w:ind w:left="142" w:right="227"/>
              <w:jc w:val="center"/>
              <w:rPr>
                <w:lang w:val="es-PE"/>
              </w:rPr>
            </w:pPr>
          </w:p>
          <w:p w:rsidR="39520159" w:rsidP="39520159" w:rsidRDefault="39520159" w14:paraId="7FD67590" w14:textId="03E4693E">
            <w:pPr>
              <w:spacing w:after="3" w:line="253" w:lineRule="auto"/>
              <w:ind w:left="142" w:right="227"/>
              <w:jc w:val="center"/>
              <w:rPr>
                <w:lang w:val="es-PE"/>
              </w:rPr>
            </w:pPr>
          </w:p>
          <w:p w:rsidR="39520159" w:rsidP="39520159" w:rsidRDefault="39520159" w14:paraId="2D999ADF" w14:textId="76598A6B">
            <w:pPr>
              <w:spacing w:after="3" w:line="253" w:lineRule="auto"/>
              <w:ind w:left="142" w:right="227"/>
              <w:jc w:val="center"/>
              <w:rPr>
                <w:lang w:val="es-PE"/>
              </w:rPr>
            </w:pPr>
          </w:p>
          <w:p w:rsidR="39520159" w:rsidP="39520159" w:rsidRDefault="39520159" w14:paraId="4B9E3717"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050A4B1A" w14:textId="66695B25">
            <w:pPr>
              <w:spacing w:line="251" w:lineRule="auto"/>
              <w:rPr>
                <w:b/>
                <w:bCs/>
                <w:lang w:val="es-PE"/>
              </w:rPr>
            </w:pPr>
          </w:p>
        </w:tc>
      </w:tr>
      <w:tr w:rsidRPr="00E657DD" w:rsidR="009033EF" w:rsidTr="31736C8B" w14:paraId="6F55AFDF" w14:textId="77777777">
        <w:tc>
          <w:tcPr>
            <w:tcW w:w="2775" w:type="dxa"/>
            <w:tcMar/>
          </w:tcPr>
          <w:p w:rsidRPr="00844B1B" w:rsidR="009033EF" w:rsidP="009033EF" w:rsidRDefault="10C2B30B" w14:paraId="0B1361AE" w14:textId="77BF7E04">
            <w:pPr>
              <w:ind w:left="157" w:right="147"/>
              <w:rPr>
                <w:lang w:val="es-PE"/>
              </w:rPr>
            </w:pPr>
            <w:r w:rsidRPr="10C2B30B">
              <w:rPr>
                <w:b/>
                <w:bCs/>
                <w:lang w:val="es-PE"/>
              </w:rPr>
              <w:t xml:space="preserve">18.4 </w:t>
            </w:r>
            <w:r w:rsidRPr="10C2B30B">
              <w:rPr>
                <w:lang w:val="es-PE"/>
              </w:rPr>
              <w:t xml:space="preserve">La imposición a los propietarios de multas, conforme a lo dispuesto en el Numeral 18.3.4. precedente, requerirá necesariamente que el pedido o recomendación del Comité de Disciplina o del presidente de la Junta de Calificación y Disciplina, sea aprobado por la Junta Directiva. </w:t>
            </w:r>
          </w:p>
        </w:tc>
        <w:tc>
          <w:tcPr>
            <w:tcW w:w="3491" w:type="dxa"/>
            <w:gridSpan w:val="2"/>
            <w:tcMar/>
          </w:tcPr>
          <w:p w:rsidRPr="00844B1B" w:rsidR="009033EF" w:rsidP="00915BE8" w:rsidRDefault="009033EF" w14:paraId="253F444E" w14:textId="77777777">
            <w:pPr>
              <w:ind w:left="157" w:right="147"/>
              <w:rPr>
                <w:lang w:val="es-PE"/>
              </w:rPr>
            </w:pPr>
            <w:r w:rsidRPr="00844B1B">
              <w:rPr>
                <w:b/>
                <w:lang w:val="es-PE"/>
              </w:rPr>
              <w:t xml:space="preserve">18.4 </w:t>
            </w:r>
            <w:r w:rsidR="00785479">
              <w:rPr>
                <w:highlight w:val="yellow"/>
                <w:lang w:val="es-PE"/>
              </w:rPr>
              <w:t>Se retira</w:t>
            </w:r>
          </w:p>
        </w:tc>
        <w:tc>
          <w:tcPr>
            <w:tcW w:w="3240" w:type="dxa"/>
            <w:tcMar/>
          </w:tcPr>
          <w:p w:rsidR="39520159" w:rsidP="39520159" w:rsidRDefault="39520159" w14:paraId="6588302A" w14:textId="56D6CF78">
            <w:pPr>
              <w:rPr>
                <w:b/>
                <w:bCs/>
                <w:lang w:val="es-PE"/>
              </w:rPr>
            </w:pPr>
          </w:p>
        </w:tc>
      </w:tr>
      <w:tr w:rsidRPr="00E657DD" w:rsidR="009033EF" w:rsidTr="31736C8B" w14:paraId="37F8E712" w14:textId="77777777">
        <w:tc>
          <w:tcPr>
            <w:tcW w:w="2775" w:type="dxa"/>
            <w:tcMar/>
          </w:tcPr>
          <w:p w:rsidRPr="00844B1B" w:rsidR="009033EF" w:rsidP="009033EF" w:rsidRDefault="009033EF" w14:paraId="20EE4537" w14:textId="77777777">
            <w:pPr>
              <w:ind w:left="157" w:right="147"/>
              <w:rPr>
                <w:lang w:val="es-PE"/>
              </w:rPr>
            </w:pPr>
            <w:r w:rsidRPr="00844B1B">
              <w:rPr>
                <w:b/>
                <w:lang w:val="es-PE"/>
              </w:rPr>
              <w:t xml:space="preserve">18.5 </w:t>
            </w:r>
            <w:r w:rsidRPr="00844B1B">
              <w:rPr>
                <w:lang w:val="es-PE"/>
              </w:rPr>
              <w:t xml:space="preserve">Para el caso específico de infracciones al Reglamento de Obras </w:t>
            </w:r>
            <w:r w:rsidRPr="00844B1B">
              <w:rPr>
                <w:lang w:val="es-PE"/>
              </w:rPr>
              <w:lastRenderedPageBreak/>
              <w:t xml:space="preserve">Privadas se establece que: </w:t>
            </w:r>
          </w:p>
        </w:tc>
        <w:tc>
          <w:tcPr>
            <w:tcW w:w="3491" w:type="dxa"/>
            <w:gridSpan w:val="2"/>
            <w:tcMar/>
          </w:tcPr>
          <w:p w:rsidRPr="00844B1B" w:rsidR="009033EF" w:rsidP="009033EF" w:rsidRDefault="009033EF" w14:paraId="33A5C126" w14:textId="77777777">
            <w:pPr>
              <w:ind w:left="157" w:right="147"/>
              <w:rPr>
                <w:lang w:val="es-PE"/>
              </w:rPr>
            </w:pPr>
            <w:r w:rsidRPr="00844B1B">
              <w:rPr>
                <w:b/>
                <w:lang w:val="es-PE"/>
              </w:rPr>
              <w:lastRenderedPageBreak/>
              <w:t xml:space="preserve">18.5 </w:t>
            </w:r>
            <w:r w:rsidRPr="00844B1B">
              <w:rPr>
                <w:lang w:val="es-PE"/>
              </w:rPr>
              <w:t xml:space="preserve">Para el caso específico de infracciones al Reglamento de Obras Privadas se establece que: </w:t>
            </w:r>
          </w:p>
        </w:tc>
        <w:tc>
          <w:tcPr>
            <w:tcW w:w="3240" w:type="dxa"/>
            <w:tcMar/>
          </w:tcPr>
          <w:p w:rsidR="39520159" w:rsidP="39520159" w:rsidRDefault="39520159" w14:paraId="4212EB3B" w14:textId="618533FD">
            <w:pPr>
              <w:spacing w:after="3" w:line="253" w:lineRule="auto"/>
              <w:ind w:left="142" w:right="227"/>
              <w:jc w:val="center"/>
              <w:rPr>
                <w:lang w:val="es-PE"/>
              </w:rPr>
            </w:pPr>
          </w:p>
          <w:p w:rsidR="39520159" w:rsidP="39520159" w:rsidRDefault="39520159" w14:paraId="68D7BA6E" w14:textId="69B714C9">
            <w:pPr>
              <w:spacing w:after="3" w:line="253" w:lineRule="auto"/>
              <w:ind w:left="142" w:right="227"/>
              <w:jc w:val="center"/>
              <w:rPr>
                <w:lang w:val="es-PE"/>
              </w:rPr>
            </w:pPr>
          </w:p>
          <w:p w:rsidR="39520159" w:rsidP="39520159" w:rsidRDefault="39520159" w14:paraId="3DE00AD1"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32372941" w14:textId="074F6537">
            <w:pPr>
              <w:rPr>
                <w:b/>
                <w:bCs/>
                <w:lang w:val="es-PE"/>
              </w:rPr>
            </w:pPr>
          </w:p>
        </w:tc>
      </w:tr>
      <w:tr w:rsidRPr="00E657DD" w:rsidR="009033EF" w:rsidTr="31736C8B" w14:paraId="03783735" w14:textId="77777777">
        <w:tc>
          <w:tcPr>
            <w:tcW w:w="2775" w:type="dxa"/>
            <w:tcMar/>
          </w:tcPr>
          <w:p w:rsidRPr="00844B1B" w:rsidR="009033EF" w:rsidP="009033EF" w:rsidRDefault="009033EF" w14:paraId="6D0E86CD" w14:textId="77777777">
            <w:pPr>
              <w:ind w:left="157" w:right="147"/>
              <w:rPr>
                <w:lang w:val="es-PE"/>
              </w:rPr>
            </w:pPr>
            <w:r w:rsidRPr="00844B1B">
              <w:rPr>
                <w:b/>
                <w:lang w:val="es-PE"/>
              </w:rPr>
              <w:t xml:space="preserve">18.5.1 </w:t>
            </w:r>
            <w:r w:rsidRPr="00844B1B">
              <w:rPr>
                <w:lang w:val="es-PE"/>
              </w:rPr>
              <w:t xml:space="preserve">El propietario podrá ser sancionado y penalizado por la Junta Directiva, a solicitud del Comité de Obras Privadas y Estética (COPE), por incumplimiento de su Reglamento. Las multas serán determinadas por dicho Comité, </w:t>
            </w:r>
            <w:proofErr w:type="gramStart"/>
            <w:r w:rsidRPr="00844B1B">
              <w:rPr>
                <w:lang w:val="es-PE"/>
              </w:rPr>
              <w:t>de acuerdo a</w:t>
            </w:r>
            <w:proofErr w:type="gramEnd"/>
            <w:r w:rsidRPr="00844B1B">
              <w:rPr>
                <w:lang w:val="es-PE"/>
              </w:rPr>
              <w:t xml:space="preserve"> la gravedad de la falta. </w:t>
            </w:r>
          </w:p>
        </w:tc>
        <w:tc>
          <w:tcPr>
            <w:tcW w:w="3491" w:type="dxa"/>
            <w:gridSpan w:val="2"/>
            <w:tcMar/>
          </w:tcPr>
          <w:p w:rsidRPr="00844B1B" w:rsidR="009033EF" w:rsidP="009033EF" w:rsidRDefault="009033EF" w14:paraId="50162C7A" w14:textId="77777777">
            <w:pPr>
              <w:ind w:left="157" w:right="147"/>
              <w:rPr>
                <w:lang w:val="es-PE"/>
              </w:rPr>
            </w:pPr>
            <w:r w:rsidRPr="00844B1B">
              <w:rPr>
                <w:b/>
                <w:lang w:val="es-PE"/>
              </w:rPr>
              <w:t xml:space="preserve">18.5.1 </w:t>
            </w:r>
            <w:r w:rsidRPr="00844B1B">
              <w:rPr>
                <w:lang w:val="es-PE"/>
              </w:rPr>
              <w:t xml:space="preserve">El propietario podrá ser sancionado y penalizado por la Junta Directiva, a solicitud del Comité de Obras Privadas y Estética (COPE), por incumplimiento de su Reglamento. Las multas serán determinadas por dicho Comité, </w:t>
            </w:r>
            <w:proofErr w:type="gramStart"/>
            <w:r w:rsidRPr="00844B1B">
              <w:rPr>
                <w:lang w:val="es-PE"/>
              </w:rPr>
              <w:t>de acuerdo a</w:t>
            </w:r>
            <w:proofErr w:type="gramEnd"/>
            <w:r w:rsidRPr="00844B1B">
              <w:rPr>
                <w:lang w:val="es-PE"/>
              </w:rPr>
              <w:t xml:space="preserve"> la gravedad de la falta. </w:t>
            </w:r>
          </w:p>
        </w:tc>
        <w:tc>
          <w:tcPr>
            <w:tcW w:w="3240" w:type="dxa"/>
            <w:tcMar/>
          </w:tcPr>
          <w:p w:rsidR="39520159" w:rsidP="39520159" w:rsidRDefault="39520159" w14:paraId="6711556C" w14:textId="52995CB9">
            <w:pPr>
              <w:spacing w:after="3" w:line="253" w:lineRule="auto"/>
              <w:ind w:left="142" w:right="227"/>
              <w:jc w:val="center"/>
              <w:rPr>
                <w:lang w:val="es-PE"/>
              </w:rPr>
            </w:pPr>
          </w:p>
          <w:p w:rsidR="39520159" w:rsidP="39520159" w:rsidRDefault="39520159" w14:paraId="035E3FE7" w14:textId="4E3C718F">
            <w:pPr>
              <w:spacing w:after="3" w:line="253" w:lineRule="auto"/>
              <w:ind w:left="142" w:right="227"/>
              <w:jc w:val="center"/>
              <w:rPr>
                <w:lang w:val="es-PE"/>
              </w:rPr>
            </w:pPr>
          </w:p>
          <w:p w:rsidR="39520159" w:rsidP="39520159" w:rsidRDefault="39520159" w14:paraId="20FAD17F" w14:textId="333623A9">
            <w:pPr>
              <w:spacing w:after="3" w:line="253" w:lineRule="auto"/>
              <w:ind w:left="142" w:right="227"/>
              <w:jc w:val="center"/>
              <w:rPr>
                <w:lang w:val="es-PE"/>
              </w:rPr>
            </w:pPr>
          </w:p>
          <w:p w:rsidR="39520159" w:rsidP="39520159" w:rsidRDefault="39520159" w14:paraId="232DA988" w14:textId="2CCC6E11">
            <w:pPr>
              <w:spacing w:after="3" w:line="253" w:lineRule="auto"/>
              <w:ind w:left="142" w:right="227"/>
              <w:jc w:val="center"/>
              <w:rPr>
                <w:lang w:val="es-PE"/>
              </w:rPr>
            </w:pPr>
          </w:p>
          <w:p w:rsidR="39520159" w:rsidP="39520159" w:rsidRDefault="39520159" w14:paraId="00C70628"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0A5AAE6D" w14:textId="4558C331">
            <w:pPr>
              <w:rPr>
                <w:b/>
                <w:bCs/>
                <w:lang w:val="es-PE"/>
              </w:rPr>
            </w:pPr>
          </w:p>
        </w:tc>
      </w:tr>
      <w:tr w:rsidRPr="00E657DD" w:rsidR="009033EF" w:rsidTr="31736C8B" w14:paraId="1FA71629" w14:textId="77777777">
        <w:tc>
          <w:tcPr>
            <w:tcW w:w="2775" w:type="dxa"/>
            <w:tcMar/>
          </w:tcPr>
          <w:p w:rsidRPr="00844B1B" w:rsidR="009033EF" w:rsidP="009033EF" w:rsidRDefault="009033EF" w14:paraId="6B210B7D" w14:textId="77777777">
            <w:pPr>
              <w:ind w:left="157" w:right="147"/>
              <w:rPr>
                <w:lang w:val="es-PE"/>
              </w:rPr>
            </w:pPr>
            <w:r w:rsidRPr="00844B1B">
              <w:rPr>
                <w:b/>
                <w:lang w:val="es-PE"/>
              </w:rPr>
              <w:t xml:space="preserve">18.5.2 </w:t>
            </w:r>
            <w:r w:rsidRPr="00844B1B">
              <w:rPr>
                <w:lang w:val="es-PE"/>
              </w:rPr>
              <w:t xml:space="preserve">El arquitecto y/o el constructor podrán ser sancionados y penalizados, además, con la suspensión temporal y/o definitiva de sus derechos para diseñar y/o construir nuevas propiedades dentro de la Urbanización, </w:t>
            </w:r>
            <w:proofErr w:type="gramStart"/>
            <w:r w:rsidRPr="00844B1B">
              <w:rPr>
                <w:lang w:val="es-PE"/>
              </w:rPr>
              <w:t>de acuerdo a</w:t>
            </w:r>
            <w:proofErr w:type="gramEnd"/>
            <w:r w:rsidRPr="00844B1B">
              <w:rPr>
                <w:lang w:val="es-PE"/>
              </w:rPr>
              <w:t xml:space="preserve"> la gravedad de la falta. </w:t>
            </w:r>
          </w:p>
        </w:tc>
        <w:tc>
          <w:tcPr>
            <w:tcW w:w="3491" w:type="dxa"/>
            <w:gridSpan w:val="2"/>
            <w:tcMar/>
          </w:tcPr>
          <w:p w:rsidRPr="00844B1B" w:rsidR="009033EF" w:rsidP="39520159" w:rsidRDefault="10C2B30B" w14:paraId="24AAAE12" w14:textId="77777777">
            <w:pPr>
              <w:ind w:left="157" w:right="147"/>
              <w:rPr>
                <w:highlight w:val="magenta"/>
                <w:lang w:val="es-PE"/>
              </w:rPr>
            </w:pPr>
            <w:r w:rsidRPr="31736C8B" w:rsidR="31736C8B">
              <w:rPr>
                <w:b w:val="1"/>
                <w:bCs w:val="1"/>
                <w:lang w:val="es-PE"/>
              </w:rPr>
              <w:t xml:space="preserve">18.5.2 </w:t>
            </w:r>
            <w:r w:rsidRPr="31736C8B" w:rsidR="31736C8B">
              <w:rPr>
                <w:lang w:val="es-PE"/>
              </w:rPr>
              <w:t xml:space="preserve">El arquitecto y/o el constructor podrán ser sancionados y penalizados, además, con la suspensión temporal y/o definitiva de sus derechos para diseñar y/o construir nuevas propiedades dentro de la Urbanización, de acuerdo a la gravedad de la falta. </w:t>
            </w:r>
          </w:p>
        </w:tc>
        <w:tc>
          <w:tcPr>
            <w:tcW w:w="3240" w:type="dxa"/>
            <w:tcMar/>
          </w:tcPr>
          <w:p w:rsidR="39520159" w:rsidP="39520159" w:rsidRDefault="39520159" w14:paraId="038EFFFC" w14:textId="55AE57DE">
            <w:pPr>
              <w:spacing w:after="3" w:line="253" w:lineRule="auto"/>
              <w:ind w:left="142" w:right="227"/>
              <w:jc w:val="center"/>
              <w:rPr>
                <w:lang w:val="es-PE"/>
              </w:rPr>
            </w:pPr>
          </w:p>
          <w:p w:rsidR="39520159" w:rsidP="39520159" w:rsidRDefault="39520159" w14:paraId="146E72A4" w14:textId="74258430">
            <w:pPr>
              <w:spacing w:after="3" w:line="253" w:lineRule="auto"/>
              <w:ind w:left="142" w:right="227"/>
              <w:jc w:val="center"/>
              <w:rPr>
                <w:lang w:val="es-PE"/>
              </w:rPr>
            </w:pPr>
          </w:p>
          <w:p w:rsidR="39520159" w:rsidP="39520159" w:rsidRDefault="39520159" w14:paraId="3B4DEB74" w14:textId="5292E22E">
            <w:pPr>
              <w:spacing w:after="3" w:line="253" w:lineRule="auto"/>
              <w:ind w:left="142" w:right="227"/>
              <w:jc w:val="center"/>
              <w:rPr>
                <w:lang w:val="es-PE"/>
              </w:rPr>
            </w:pPr>
          </w:p>
          <w:p w:rsidR="39520159" w:rsidP="39520159" w:rsidRDefault="39520159" w14:paraId="0A58B926" w14:textId="124EE1D6">
            <w:pPr>
              <w:spacing w:after="3" w:line="253" w:lineRule="auto"/>
              <w:ind w:left="142" w:right="227"/>
              <w:jc w:val="center"/>
              <w:rPr>
                <w:lang w:val="es-PE"/>
              </w:rPr>
            </w:pPr>
          </w:p>
          <w:p w:rsidR="39520159" w:rsidP="39520159" w:rsidRDefault="39520159" w14:paraId="14CAE6A6" w14:textId="0C07FF73">
            <w:pPr>
              <w:spacing w:after="3" w:line="253" w:lineRule="auto"/>
              <w:ind w:left="142" w:right="227"/>
              <w:jc w:val="center"/>
              <w:rPr>
                <w:lang w:val="es-PE"/>
              </w:rPr>
            </w:pPr>
          </w:p>
          <w:p w:rsidR="39520159" w:rsidP="39520159" w:rsidRDefault="39520159" w14:paraId="249C34B7" w14:textId="27B967F5">
            <w:pPr>
              <w:spacing w:after="3" w:line="253" w:lineRule="auto"/>
              <w:ind w:left="142" w:right="227"/>
              <w:jc w:val="center"/>
              <w:rPr>
                <w:lang w:val="es-PE"/>
              </w:rPr>
            </w:pPr>
          </w:p>
          <w:p w:rsidR="39520159" w:rsidP="39520159" w:rsidRDefault="39520159" w14:paraId="0274C010" w14:textId="182408E9">
            <w:pPr>
              <w:spacing w:after="3" w:line="253" w:lineRule="auto"/>
              <w:ind w:left="142" w:right="227"/>
              <w:jc w:val="center"/>
              <w:rPr>
                <w:lang w:val="es-PE"/>
              </w:rPr>
            </w:pPr>
          </w:p>
          <w:p w:rsidR="39520159" w:rsidP="39520159" w:rsidRDefault="39520159" w14:paraId="11CE3614"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01BAE4DB" w14:textId="64B8FD07">
            <w:pPr>
              <w:rPr>
                <w:b/>
                <w:bCs/>
                <w:lang w:val="es-PE"/>
              </w:rPr>
            </w:pPr>
          </w:p>
        </w:tc>
      </w:tr>
      <w:tr w:rsidRPr="00E657DD" w:rsidR="009033EF" w:rsidTr="31736C8B" w14:paraId="60F8D98B" w14:textId="77777777">
        <w:tc>
          <w:tcPr>
            <w:tcW w:w="2775" w:type="dxa"/>
            <w:tcMar/>
          </w:tcPr>
          <w:p w:rsidRPr="00844B1B" w:rsidR="009033EF" w:rsidP="009033EF" w:rsidRDefault="009033EF" w14:paraId="55BFFD01" w14:textId="77777777">
            <w:pPr>
              <w:ind w:left="157" w:right="147"/>
              <w:rPr>
                <w:lang w:val="es-PE"/>
              </w:rPr>
            </w:pPr>
            <w:r w:rsidRPr="00844B1B">
              <w:rPr>
                <w:b/>
                <w:lang w:val="es-PE"/>
              </w:rPr>
              <w:t xml:space="preserve">18.5.3 </w:t>
            </w:r>
            <w:r w:rsidRPr="00844B1B">
              <w:rPr>
                <w:lang w:val="es-PE"/>
              </w:rPr>
              <w:t xml:space="preserve">Las sanciones dispuestas en el presente Numeral, son complementarias a las establecidas en el Reglamento de Obras Privadas vigente. </w:t>
            </w:r>
          </w:p>
        </w:tc>
        <w:tc>
          <w:tcPr>
            <w:tcW w:w="3491" w:type="dxa"/>
            <w:gridSpan w:val="2"/>
            <w:tcMar/>
          </w:tcPr>
          <w:p w:rsidRPr="00844B1B" w:rsidR="009033EF" w:rsidP="009033EF" w:rsidRDefault="009033EF" w14:paraId="4A6B8733" w14:textId="77777777">
            <w:pPr>
              <w:ind w:left="157" w:right="147"/>
              <w:rPr>
                <w:lang w:val="es-PE"/>
              </w:rPr>
            </w:pPr>
            <w:r w:rsidRPr="00844B1B">
              <w:rPr>
                <w:b/>
                <w:lang w:val="es-PE"/>
              </w:rPr>
              <w:t xml:space="preserve">18.5.3 </w:t>
            </w:r>
            <w:r w:rsidRPr="00844B1B">
              <w:rPr>
                <w:lang w:val="es-PE"/>
              </w:rPr>
              <w:t xml:space="preserve">Las sanciones dispuestas en el presente Numeral, son complementarias a las establecidas en el Reglamento de Obras Privadas vigente. </w:t>
            </w:r>
          </w:p>
        </w:tc>
        <w:tc>
          <w:tcPr>
            <w:tcW w:w="3240" w:type="dxa"/>
            <w:tcMar/>
          </w:tcPr>
          <w:p w:rsidR="39520159" w:rsidP="39520159" w:rsidRDefault="39520159" w14:paraId="08497601" w14:textId="2C5D98FC">
            <w:pPr>
              <w:spacing w:after="3" w:line="253" w:lineRule="auto"/>
              <w:ind w:left="142" w:right="227"/>
              <w:jc w:val="center"/>
              <w:rPr>
                <w:lang w:val="es-PE"/>
              </w:rPr>
            </w:pPr>
          </w:p>
          <w:p w:rsidR="39520159" w:rsidP="39520159" w:rsidRDefault="39520159" w14:paraId="17E405E7" w14:textId="75BFF899">
            <w:pPr>
              <w:spacing w:after="3" w:line="253" w:lineRule="auto"/>
              <w:ind w:left="142" w:right="227"/>
              <w:jc w:val="center"/>
              <w:rPr>
                <w:lang w:val="es-PE"/>
              </w:rPr>
            </w:pPr>
          </w:p>
          <w:p w:rsidR="39520159" w:rsidP="39520159" w:rsidRDefault="39520159" w14:paraId="1C5F8778" w14:textId="4727799F">
            <w:pPr>
              <w:spacing w:after="3" w:line="253" w:lineRule="auto"/>
              <w:ind w:left="142" w:right="227"/>
              <w:jc w:val="center"/>
              <w:rPr>
                <w:lang w:val="es-PE"/>
              </w:rPr>
            </w:pPr>
          </w:p>
          <w:p w:rsidR="39520159" w:rsidP="39520159" w:rsidRDefault="39520159" w14:paraId="5D9AC439" w14:textId="230DD88B">
            <w:pPr>
              <w:spacing w:after="3" w:line="253" w:lineRule="auto"/>
              <w:ind w:left="142" w:right="227"/>
              <w:jc w:val="center"/>
              <w:rPr>
                <w:lang w:val="es-PE"/>
              </w:rPr>
            </w:pPr>
          </w:p>
          <w:p w:rsidR="39520159" w:rsidP="39520159" w:rsidRDefault="39520159" w14:paraId="44EB1C01"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64511CF5" w14:textId="37291987">
            <w:pPr>
              <w:rPr>
                <w:b/>
                <w:bCs/>
                <w:lang w:val="es-PE"/>
              </w:rPr>
            </w:pPr>
          </w:p>
        </w:tc>
      </w:tr>
      <w:tr w:rsidRPr="00844B1B" w:rsidR="009033EF" w:rsidTr="31736C8B" w14:paraId="399DB50B" w14:textId="77777777">
        <w:trPr>
          <w:trHeight w:val="481"/>
        </w:trPr>
        <w:tc>
          <w:tcPr>
            <w:tcW w:w="6266" w:type="dxa"/>
            <w:gridSpan w:val="3"/>
            <w:tcMar/>
          </w:tcPr>
          <w:p w:rsidR="009033EF" w:rsidP="004D5CA3" w:rsidRDefault="009033EF" w14:paraId="65F9C3DC" w14:textId="77777777">
            <w:pPr>
              <w:pStyle w:val="Ttulo3"/>
              <w:tabs>
                <w:tab w:val="center" w:pos="2166"/>
              </w:tabs>
              <w:ind w:left="0" w:firstLine="0"/>
              <w:jc w:val="left"/>
              <w:outlineLvl w:val="2"/>
              <w:rPr>
                <w:rFonts w:asciiTheme="minorHAnsi" w:hAnsiTheme="minorHAnsi"/>
                <w:sz w:val="22"/>
                <w:u w:val="none"/>
              </w:rPr>
            </w:pPr>
          </w:p>
          <w:p w:rsidR="009033EF" w:rsidP="004D5CA3" w:rsidRDefault="009033EF" w14:paraId="44EF26AA" w14:textId="77777777">
            <w:pPr>
              <w:pStyle w:val="Ttulo3"/>
              <w:tabs>
                <w:tab w:val="center" w:pos="2166"/>
              </w:tabs>
              <w:ind w:left="0" w:firstLine="0"/>
              <w:jc w:val="left"/>
              <w:outlineLvl w:val="2"/>
              <w:rPr>
                <w:rFonts w:asciiTheme="minorHAnsi" w:hAnsiTheme="minorHAnsi"/>
                <w:sz w:val="22"/>
                <w:u w:val="none"/>
              </w:rPr>
            </w:pPr>
            <w:r>
              <w:rPr>
                <w:rFonts w:asciiTheme="minorHAnsi" w:hAnsiTheme="minorHAnsi"/>
                <w:sz w:val="22"/>
                <w:u w:val="none"/>
              </w:rPr>
              <w:t xml:space="preserve">19. </w:t>
            </w:r>
            <w:r w:rsidRPr="00844B1B">
              <w:rPr>
                <w:rFonts w:asciiTheme="minorHAnsi" w:hAnsiTheme="minorHAnsi"/>
                <w:sz w:val="22"/>
              </w:rPr>
              <w:t>DISPOSICIONES FINALES</w:t>
            </w:r>
            <w:r w:rsidRPr="00844B1B">
              <w:rPr>
                <w:rFonts w:asciiTheme="minorHAnsi" w:hAnsiTheme="minorHAnsi"/>
                <w:sz w:val="22"/>
                <w:u w:val="none"/>
              </w:rPr>
              <w:t xml:space="preserve"> </w:t>
            </w:r>
          </w:p>
          <w:p w:rsidRPr="009033EF" w:rsidR="009033EF" w:rsidP="009033EF" w:rsidRDefault="009033EF" w14:paraId="5023141B" w14:textId="77777777">
            <w:pPr>
              <w:rPr>
                <w:lang w:val="es-PE" w:eastAsia="es-PE"/>
              </w:rPr>
            </w:pPr>
          </w:p>
        </w:tc>
        <w:tc>
          <w:tcPr>
            <w:tcW w:w="3240" w:type="dxa"/>
            <w:tcMar/>
          </w:tcPr>
          <w:p w:rsidR="39520159" w:rsidP="39520159" w:rsidRDefault="39520159" w14:paraId="23ECAAEA" w14:textId="77820B2A">
            <w:pPr>
              <w:pStyle w:val="Ttulo3"/>
              <w:jc w:val="left"/>
              <w:outlineLvl w:val="2"/>
              <w:rPr>
                <w:rFonts w:asciiTheme="minorHAnsi" w:hAnsiTheme="minorHAnsi"/>
                <w:sz w:val="22"/>
                <w:u w:val="none"/>
              </w:rPr>
            </w:pPr>
          </w:p>
        </w:tc>
      </w:tr>
      <w:tr w:rsidRPr="00E657DD" w:rsidR="009033EF" w:rsidTr="31736C8B" w14:paraId="67720AA1" w14:textId="77777777">
        <w:tc>
          <w:tcPr>
            <w:tcW w:w="2775" w:type="dxa"/>
            <w:tcMar/>
          </w:tcPr>
          <w:p w:rsidRPr="00844B1B" w:rsidR="009033EF" w:rsidP="009033EF" w:rsidRDefault="009033EF" w14:paraId="7091812E" w14:textId="77777777">
            <w:pPr>
              <w:ind w:left="157" w:right="145"/>
              <w:rPr>
                <w:lang w:val="es-PE"/>
              </w:rPr>
            </w:pPr>
            <w:r w:rsidRPr="00844B1B">
              <w:rPr>
                <w:b/>
                <w:lang w:val="es-PE"/>
              </w:rPr>
              <w:t xml:space="preserve">19.1 </w:t>
            </w:r>
            <w:r w:rsidRPr="00844B1B">
              <w:rPr>
                <w:lang w:val="es-PE"/>
              </w:rPr>
              <w:t xml:space="preserve">A medida que las necesidades de la Urbanización lo requieran, este Reglamento Interno de Normas Básicas de Convivencia se irá paulatinamente incrementando en su articulado, con la aprobación de la Junta Directiva y con cargo a su posterior ratificación </w:t>
            </w:r>
            <w:r w:rsidRPr="00844B1B">
              <w:rPr>
                <w:lang w:val="es-PE"/>
              </w:rPr>
              <w:lastRenderedPageBreak/>
              <w:t xml:space="preserve">por la Junta de Propietarios. </w:t>
            </w:r>
          </w:p>
        </w:tc>
        <w:tc>
          <w:tcPr>
            <w:tcW w:w="3491" w:type="dxa"/>
            <w:gridSpan w:val="2"/>
            <w:tcMar/>
          </w:tcPr>
          <w:p w:rsidRPr="00844B1B" w:rsidR="009033EF" w:rsidP="009033EF" w:rsidRDefault="009033EF" w14:paraId="72BF447E" w14:textId="77777777">
            <w:pPr>
              <w:ind w:left="157" w:right="145"/>
              <w:rPr>
                <w:lang w:val="es-PE"/>
              </w:rPr>
            </w:pPr>
            <w:r w:rsidRPr="00844B1B">
              <w:rPr>
                <w:b/>
                <w:lang w:val="es-PE"/>
              </w:rPr>
              <w:lastRenderedPageBreak/>
              <w:t xml:space="preserve">19.1 </w:t>
            </w:r>
            <w:r w:rsidRPr="00844B1B">
              <w:rPr>
                <w:lang w:val="es-PE"/>
              </w:rPr>
              <w:t xml:space="preserve">A medida que las necesidades de la Urbanización lo requieran, este Reglamento Interno de Normas Básicas de Convivencia se irá paulatinamente incrementando en su articulado, con la aprobación de la Junta Directiva y con cargo a su posterior ratificación por la Junta de Propietarios. </w:t>
            </w:r>
          </w:p>
        </w:tc>
        <w:tc>
          <w:tcPr>
            <w:tcW w:w="3240" w:type="dxa"/>
            <w:tcMar/>
          </w:tcPr>
          <w:p w:rsidR="39520159" w:rsidP="39520159" w:rsidRDefault="39520159" w14:paraId="18098A23" w14:textId="7C10049A">
            <w:pPr>
              <w:spacing w:after="3" w:line="253" w:lineRule="auto"/>
              <w:ind w:left="142" w:right="227"/>
              <w:jc w:val="center"/>
              <w:rPr>
                <w:lang w:val="es-PE"/>
              </w:rPr>
            </w:pPr>
          </w:p>
          <w:p w:rsidR="39520159" w:rsidP="39520159" w:rsidRDefault="39520159" w14:paraId="208FCE09" w14:textId="6389CF90">
            <w:pPr>
              <w:spacing w:after="3" w:line="253" w:lineRule="auto"/>
              <w:ind w:left="142" w:right="227"/>
              <w:jc w:val="center"/>
              <w:rPr>
                <w:lang w:val="es-PE"/>
              </w:rPr>
            </w:pPr>
          </w:p>
          <w:p w:rsidR="39520159" w:rsidP="39520159" w:rsidRDefault="39520159" w14:paraId="2AE5A938" w14:textId="7D58DE66">
            <w:pPr>
              <w:spacing w:after="3" w:line="253" w:lineRule="auto"/>
              <w:ind w:left="142" w:right="227"/>
              <w:jc w:val="center"/>
              <w:rPr>
                <w:lang w:val="es-PE"/>
              </w:rPr>
            </w:pPr>
          </w:p>
          <w:p w:rsidR="39520159" w:rsidP="39520159" w:rsidRDefault="39520159" w14:paraId="61128D30"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29EC473A" w14:textId="3FEC03B4">
            <w:pPr>
              <w:rPr>
                <w:b/>
                <w:bCs/>
                <w:lang w:val="es-PE"/>
              </w:rPr>
            </w:pPr>
          </w:p>
        </w:tc>
      </w:tr>
      <w:tr w:rsidRPr="00E657DD" w:rsidR="009033EF" w:rsidTr="31736C8B" w14:paraId="17D1CD38" w14:textId="77777777">
        <w:tc>
          <w:tcPr>
            <w:tcW w:w="2775" w:type="dxa"/>
            <w:tcMar/>
          </w:tcPr>
          <w:p w:rsidRPr="00844B1B" w:rsidR="009033EF" w:rsidP="009033EF" w:rsidRDefault="009033EF" w14:paraId="57159933" w14:textId="77777777">
            <w:pPr>
              <w:ind w:left="157" w:right="145"/>
              <w:rPr>
                <w:lang w:val="es-PE"/>
              </w:rPr>
            </w:pPr>
            <w:r w:rsidRPr="00844B1B">
              <w:rPr>
                <w:b/>
                <w:lang w:val="es-PE"/>
              </w:rPr>
              <w:t xml:space="preserve">19.2 </w:t>
            </w:r>
            <w:r w:rsidRPr="00844B1B">
              <w:rPr>
                <w:lang w:val="es-PE"/>
              </w:rPr>
              <w:t xml:space="preserve">Cualquier propietario, si lo considera conveniente, podrá presentar a las propuestas de cambios o modificaciones al presente Reglamento; para cuyo efecto cursará la comunicación escrita pertinente a la Junta Directiva, con su correspondiente fundamentación, para su estudio, revisión, aprobación y ratificación por la Junta de Propietarios.  </w:t>
            </w:r>
          </w:p>
        </w:tc>
        <w:tc>
          <w:tcPr>
            <w:tcW w:w="3491" w:type="dxa"/>
            <w:gridSpan w:val="2"/>
            <w:tcMar/>
          </w:tcPr>
          <w:p w:rsidRPr="00844B1B" w:rsidR="009033EF" w:rsidP="009033EF" w:rsidRDefault="009033EF" w14:paraId="05DE2E4E" w14:textId="77777777">
            <w:pPr>
              <w:ind w:left="157" w:right="145"/>
              <w:rPr>
                <w:lang w:val="es-PE"/>
              </w:rPr>
            </w:pPr>
            <w:r w:rsidRPr="00844B1B">
              <w:rPr>
                <w:b/>
                <w:lang w:val="es-PE"/>
              </w:rPr>
              <w:t xml:space="preserve">19.2 </w:t>
            </w:r>
            <w:r w:rsidRPr="00844B1B">
              <w:rPr>
                <w:lang w:val="es-PE"/>
              </w:rPr>
              <w:t xml:space="preserve">Cualquier propietario, si lo considera conveniente, podrá presentar a las propuestas de cambios o modificaciones al presente Reglamento; para cuyo efecto cursará la comunicación escrita pertinente a la Junta Directiva, con su correspondiente fundamentación, para su estudio, revisión, aprobación y ratificación por la Junta de Propietarios.  </w:t>
            </w:r>
          </w:p>
        </w:tc>
        <w:tc>
          <w:tcPr>
            <w:tcW w:w="3240" w:type="dxa"/>
            <w:tcMar/>
          </w:tcPr>
          <w:p w:rsidR="39520159" w:rsidP="39520159" w:rsidRDefault="39520159" w14:paraId="7463CFB2" w14:textId="73BEF07B">
            <w:pPr>
              <w:spacing w:after="3" w:line="253" w:lineRule="auto"/>
              <w:ind w:left="142" w:right="227"/>
              <w:jc w:val="center"/>
              <w:rPr>
                <w:lang w:val="es-PE"/>
              </w:rPr>
            </w:pPr>
          </w:p>
          <w:p w:rsidR="39520159" w:rsidP="39520159" w:rsidRDefault="39520159" w14:paraId="26320CA6" w14:textId="40CBB1BD">
            <w:pPr>
              <w:spacing w:after="3" w:line="253" w:lineRule="auto"/>
              <w:ind w:left="142" w:right="227"/>
              <w:jc w:val="center"/>
              <w:rPr>
                <w:lang w:val="es-PE"/>
              </w:rPr>
            </w:pPr>
          </w:p>
          <w:p w:rsidR="39520159" w:rsidP="39520159" w:rsidRDefault="39520159" w14:paraId="2010D3DD" w14:textId="2FC035A5">
            <w:pPr>
              <w:spacing w:after="3" w:line="253" w:lineRule="auto"/>
              <w:ind w:left="142" w:right="227"/>
              <w:jc w:val="center"/>
              <w:rPr>
                <w:lang w:val="es-PE"/>
              </w:rPr>
            </w:pPr>
          </w:p>
          <w:p w:rsidR="39520159" w:rsidP="39520159" w:rsidRDefault="39520159" w14:paraId="5B22FA07"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0595A944" w14:textId="1DDA7C9E">
            <w:pPr>
              <w:rPr>
                <w:b/>
                <w:bCs/>
                <w:lang w:val="es-PE"/>
              </w:rPr>
            </w:pPr>
          </w:p>
        </w:tc>
      </w:tr>
      <w:tr w:rsidRPr="00E657DD" w:rsidR="00915BE8" w:rsidTr="31736C8B" w14:paraId="57D43BDB" w14:textId="77777777">
        <w:tc>
          <w:tcPr>
            <w:tcW w:w="2775" w:type="dxa"/>
            <w:tcMar/>
          </w:tcPr>
          <w:p w:rsidRPr="00844B1B" w:rsidR="00915BE8" w:rsidP="009033EF" w:rsidRDefault="00915BE8" w14:paraId="1F3B1409" w14:textId="77777777">
            <w:pPr>
              <w:ind w:left="157" w:right="145"/>
              <w:rPr>
                <w:b/>
                <w:lang w:val="es-PE"/>
              </w:rPr>
            </w:pPr>
          </w:p>
        </w:tc>
        <w:tc>
          <w:tcPr>
            <w:tcW w:w="3491" w:type="dxa"/>
            <w:gridSpan w:val="2"/>
            <w:tcMar/>
          </w:tcPr>
          <w:p w:rsidR="00915BE8" w:rsidP="31CA7FA2" w:rsidRDefault="10C2B30B" w14:paraId="288F820A" w14:textId="3D111F31">
            <w:pPr>
              <w:ind w:left="157" w:right="145"/>
              <w:rPr>
                <w:highlight w:val="magenta"/>
                <w:lang w:val="es-PE"/>
              </w:rPr>
            </w:pPr>
            <w:r w:rsidRPr="10C2B30B">
              <w:rPr>
                <w:b/>
                <w:bCs/>
                <w:lang w:val="es-PE"/>
              </w:rPr>
              <w:t xml:space="preserve">19.3 </w:t>
            </w:r>
            <w:r w:rsidRPr="10C2B30B">
              <w:rPr>
                <w:highlight w:val="yellow"/>
                <w:lang w:val="es-PE"/>
              </w:rPr>
              <w:t>La Junta Directiva está facultada a dictar normas temporales de cumplimiento obligatorio, que complementen las normas dictadas por el gobierno central en los casos de emergencia nacional y/o regional, a fin de minimizar las situaciones que pongan en riesgo la vida, la salud o la integridad de los residentes de la Urbanización.</w:t>
            </w:r>
          </w:p>
          <w:p w:rsidRPr="00DD7364" w:rsidR="00DD7364" w:rsidP="00DD7364" w:rsidRDefault="10C2B30B" w14:paraId="754E5F70" w14:textId="3DD25C1D">
            <w:pPr>
              <w:ind w:left="157" w:right="145"/>
              <w:rPr>
                <w:lang w:val="es-PE"/>
              </w:rPr>
            </w:pPr>
            <w:r w:rsidRPr="6B61ECC9" w:rsidR="6B61ECC9">
              <w:rPr>
                <w:highlight w:val="yellow"/>
                <w:lang w:val="es-PE"/>
              </w:rPr>
              <w:t xml:space="preserve">Estas normas temporales que dicte la Junta Directiva no podrán exceder los límites establecidos en las normas de carácter nacional o regional a que se refiere el párrafo anterior. Dichas normas regirán hasta la fecha en que termine la </w:t>
            </w:r>
            <w:r w:rsidRPr="6B61ECC9" w:rsidR="6B61ECC9">
              <w:rPr>
                <w:highlight w:val="yellow"/>
                <w:lang w:val="es-PE"/>
              </w:rPr>
              <w:t>correspondiente emergencia</w:t>
            </w:r>
            <w:r w:rsidRPr="6B61ECC9" w:rsidR="6B61ECC9">
              <w:rPr>
                <w:highlight w:val="yellow"/>
                <w:lang w:val="es-PE"/>
              </w:rPr>
              <w:t xml:space="preserve"> nacional o regional.</w:t>
            </w:r>
          </w:p>
        </w:tc>
        <w:tc>
          <w:tcPr>
            <w:tcW w:w="3240" w:type="dxa"/>
            <w:tcMar/>
          </w:tcPr>
          <w:p w:rsidR="39520159" w:rsidP="39520159" w:rsidRDefault="39520159" w14:paraId="291B800B" w14:textId="136A4552">
            <w:pPr>
              <w:spacing w:after="3" w:line="253" w:lineRule="auto"/>
              <w:ind w:left="142" w:right="227"/>
              <w:jc w:val="center"/>
              <w:rPr>
                <w:lang w:val="es-PE"/>
              </w:rPr>
            </w:pPr>
          </w:p>
          <w:p w:rsidR="39520159" w:rsidP="39520159" w:rsidRDefault="39520159" w14:paraId="693017EE" w14:textId="78DE0655">
            <w:pPr>
              <w:spacing w:after="3" w:line="253" w:lineRule="auto"/>
              <w:ind w:left="142" w:right="227"/>
              <w:jc w:val="center"/>
              <w:rPr>
                <w:lang w:val="es-PE"/>
              </w:rPr>
            </w:pPr>
          </w:p>
          <w:p w:rsidR="39520159" w:rsidP="39520159" w:rsidRDefault="39520159" w14:paraId="21AD1702" w14:textId="738A4C2B">
            <w:pPr>
              <w:spacing w:after="3" w:line="253" w:lineRule="auto"/>
              <w:ind w:left="142" w:right="227"/>
              <w:jc w:val="center"/>
              <w:rPr>
                <w:lang w:val="es-PE"/>
              </w:rPr>
            </w:pPr>
          </w:p>
          <w:p w:rsidR="39520159" w:rsidP="39520159" w:rsidRDefault="39520159" w14:paraId="0A1808FD" w14:textId="1A36BC1B">
            <w:pPr>
              <w:spacing w:after="3" w:line="253" w:lineRule="auto"/>
              <w:ind w:left="142" w:right="227"/>
              <w:jc w:val="center"/>
              <w:rPr>
                <w:lang w:val="es-PE"/>
              </w:rPr>
            </w:pPr>
          </w:p>
          <w:p w:rsidR="39520159" w:rsidP="39520159" w:rsidRDefault="39520159" w14:paraId="7C86CC37" w14:textId="15365BF2">
            <w:pPr>
              <w:spacing w:after="3" w:line="253" w:lineRule="auto"/>
              <w:ind w:left="142" w:right="227"/>
              <w:jc w:val="center"/>
              <w:rPr>
                <w:lang w:val="es-PE"/>
              </w:rPr>
            </w:pPr>
            <w:proofErr w:type="spellStart"/>
            <w:r w:rsidRPr="39520159">
              <w:rPr>
                <w:lang w:val="es-PE"/>
              </w:rPr>
              <w:t>IDEM</w:t>
            </w:r>
            <w:proofErr w:type="spellEnd"/>
          </w:p>
          <w:p w:rsidR="39520159" w:rsidP="39520159" w:rsidRDefault="39520159" w14:paraId="77E96B6A" w14:textId="50336276">
            <w:pPr>
              <w:rPr>
                <w:b/>
                <w:bCs/>
                <w:lang w:val="es-PE"/>
              </w:rPr>
            </w:pPr>
          </w:p>
        </w:tc>
      </w:tr>
    </w:tbl>
    <w:p w:rsidRPr="00844B1B" w:rsidR="000C301D" w:rsidP="004D5CA3" w:rsidRDefault="000C301D" w14:paraId="6C1031F9" w14:textId="77777777">
      <w:pPr>
        <w:spacing w:after="0"/>
        <w:rPr>
          <w:lang w:val="es-PE"/>
        </w:rPr>
      </w:pPr>
      <w:r w:rsidRPr="00844B1B">
        <w:rPr>
          <w:lang w:val="es-PE"/>
        </w:rPr>
        <w:t xml:space="preserve"> </w:t>
      </w:r>
      <w:r w:rsidRPr="00844B1B">
        <w:rPr>
          <w:lang w:val="es-PE"/>
        </w:rPr>
        <w:br w:type="page"/>
      </w:r>
    </w:p>
    <w:tbl>
      <w:tblPr>
        <w:tblStyle w:val="Tablaconcuadrcula"/>
        <w:tblW w:w="9634" w:type="dxa"/>
        <w:tblLook w:val="04A0" w:firstRow="1" w:lastRow="0" w:firstColumn="1" w:lastColumn="0" w:noHBand="0" w:noVBand="1"/>
      </w:tblPr>
      <w:tblGrid>
        <w:gridCol w:w="4815"/>
        <w:gridCol w:w="4819"/>
      </w:tblGrid>
      <w:tr w:rsidRPr="00844B1B" w:rsidR="00844B1B" w:rsidTr="45E443C0" w14:paraId="1AD27798" w14:textId="77777777">
        <w:tc>
          <w:tcPr>
            <w:tcW w:w="9634" w:type="dxa"/>
            <w:gridSpan w:val="2"/>
            <w:tcMar/>
          </w:tcPr>
          <w:p w:rsidRPr="00844B1B" w:rsidR="00844B1B" w:rsidP="004D5CA3" w:rsidRDefault="00844B1B" w14:paraId="10AAB6DC" w14:textId="77777777">
            <w:pPr>
              <w:pStyle w:val="Ttulo2"/>
              <w:spacing w:line="259" w:lineRule="auto"/>
              <w:jc w:val="center"/>
              <w:outlineLvl w:val="1"/>
              <w:rPr>
                <w:rFonts w:asciiTheme="minorHAnsi" w:hAnsiTheme="minorHAnsi"/>
                <w:sz w:val="28"/>
                <w:szCs w:val="22"/>
              </w:rPr>
            </w:pPr>
            <w:proofErr w:type="spellStart"/>
            <w:r w:rsidRPr="00844B1B">
              <w:rPr>
                <w:rFonts w:asciiTheme="minorHAnsi" w:hAnsiTheme="minorHAnsi"/>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MULTAS</w:t>
            </w:r>
            <w:proofErr w:type="spellEnd"/>
            <w:r w:rsidRPr="00844B1B">
              <w:rPr>
                <w:rFonts w:asciiTheme="minorHAnsi" w:hAnsiTheme="minorHAnsi"/>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44B1B">
              <w:rPr>
                <w:rFonts w:asciiTheme="minorHAnsi" w:hAnsiTheme="minorHAnsi"/>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ECONOMICAS</w:t>
            </w:r>
            <w:proofErr w:type="spellEnd"/>
            <w:r w:rsidRPr="00844B1B">
              <w:rPr>
                <w:rFonts w:asciiTheme="minorHAnsi" w:hAnsiTheme="minorHAnsi"/>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Pr="00E657DD" w:rsidR="009033EF" w:rsidTr="45E443C0" w14:paraId="27A24D43" w14:textId="77777777">
        <w:tc>
          <w:tcPr>
            <w:tcW w:w="4815" w:type="dxa"/>
            <w:tcMar/>
          </w:tcPr>
          <w:p w:rsidRPr="00844B1B" w:rsidR="009033EF" w:rsidP="009033EF" w:rsidRDefault="009033EF" w14:paraId="3FC1BEBE" w14:textId="77777777">
            <w:pPr>
              <w:spacing w:after="4" w:line="253" w:lineRule="auto"/>
              <w:ind w:left="142" w:right="284"/>
              <w:rPr>
                <w:lang w:val="es-PE"/>
              </w:rPr>
            </w:pPr>
            <w:r w:rsidRPr="00844B1B">
              <w:rPr>
                <w:lang w:val="es-PE"/>
              </w:rPr>
              <w:t xml:space="preserve">En concordancia con lo dispuesto en el Numeral 18.3.4 del Reglamento Interno de Normas Básicas, la Junta Directiva en sesión del 21 de Mayo del 2014, aprobó la nueva escala de multas por infracción al Reglamento Interno, la misma que tendrá como referencia la UIT del presente año 2014 (S/.3,800.00). </w:t>
            </w:r>
          </w:p>
        </w:tc>
        <w:tc>
          <w:tcPr>
            <w:tcW w:w="4819" w:type="dxa"/>
            <w:tcMar/>
          </w:tcPr>
          <w:p w:rsidRPr="00785479" w:rsidR="009033EF" w:rsidP="009033EF" w:rsidRDefault="00785479" w14:paraId="58A02457" w14:textId="77777777">
            <w:pPr>
              <w:spacing w:after="4" w:line="253" w:lineRule="auto"/>
              <w:ind w:left="142" w:right="284"/>
              <w:rPr>
                <w:lang w:val="es-PE"/>
              </w:rPr>
            </w:pPr>
            <w:r w:rsidRPr="00785479">
              <w:rPr>
                <w:highlight w:val="yellow"/>
                <w:lang w:val="es-PE"/>
              </w:rPr>
              <w:t>Se retira</w:t>
            </w:r>
          </w:p>
        </w:tc>
      </w:tr>
      <w:tr w:rsidRPr="00E657DD" w:rsidR="009033EF" w:rsidTr="45E443C0" w14:paraId="40C5FC7D" w14:textId="77777777">
        <w:tc>
          <w:tcPr>
            <w:tcW w:w="4815" w:type="dxa"/>
            <w:tcMar/>
          </w:tcPr>
          <w:p w:rsidRPr="00844B1B" w:rsidR="009033EF" w:rsidP="009033EF" w:rsidRDefault="10C2B30B" w14:paraId="75C7552C" w14:textId="2ECA38D6">
            <w:pPr>
              <w:spacing w:after="4" w:line="253" w:lineRule="auto"/>
              <w:ind w:left="142" w:right="284"/>
              <w:rPr>
                <w:lang w:val="es-PE"/>
              </w:rPr>
            </w:pPr>
            <w:r w:rsidRPr="10C2B30B">
              <w:rPr>
                <w:b/>
                <w:bCs/>
                <w:lang w:val="es-PE"/>
              </w:rPr>
              <w:t>Multa de una UIT (S/.3,800):</w:t>
            </w:r>
            <w:r w:rsidRPr="10C2B30B">
              <w:rPr>
                <w:lang w:val="es-PE"/>
              </w:rPr>
              <w:t xml:space="preserve"> Será reservada para aquellas violaciones de las normas contempladas en el Reglamento Interno de Normas Básicas, que por su naturaleza pongan en peligro la vida o la seguridad física del propietario, inquilino, invitado, trabajador de nuestra urbanización. </w:t>
            </w:r>
          </w:p>
        </w:tc>
        <w:tc>
          <w:tcPr>
            <w:tcW w:w="4819" w:type="dxa"/>
            <w:tcMar/>
          </w:tcPr>
          <w:p w:rsidRPr="00844B1B" w:rsidR="009033EF" w:rsidP="009033EF" w:rsidRDefault="10C2B30B" w14:paraId="38EC29F5" w14:textId="311D6018">
            <w:pPr>
              <w:spacing w:after="4" w:line="253" w:lineRule="auto"/>
              <w:ind w:left="142" w:right="284"/>
              <w:rPr>
                <w:lang w:val="es-PE"/>
              </w:rPr>
            </w:pPr>
            <w:r w:rsidRPr="10C2B30B">
              <w:rPr>
                <w:b/>
                <w:bCs/>
                <w:lang w:val="es-PE"/>
              </w:rPr>
              <w:t xml:space="preserve">Multa de una UIT </w:t>
            </w:r>
            <w:r w:rsidRPr="10C2B30B">
              <w:rPr>
                <w:b/>
                <w:bCs/>
                <w:strike/>
                <w:lang w:val="es-PE"/>
              </w:rPr>
              <w:t>(S/.3,800)</w:t>
            </w:r>
            <w:r w:rsidRPr="10C2B30B">
              <w:rPr>
                <w:b/>
                <w:bCs/>
                <w:lang w:val="es-PE"/>
              </w:rPr>
              <w:t>:</w:t>
            </w:r>
            <w:r w:rsidRPr="10C2B30B">
              <w:rPr>
                <w:lang w:val="es-PE"/>
              </w:rPr>
              <w:t xml:space="preserve"> Será reservada para aquellas violaciones de las normas contempladas en el Reglamento Interno de Normas Básicas, que por su naturaleza pongan en peligro la vida o la seguridad física del propietario, inquilino, invitado, trabajador de nuestra </w:t>
            </w:r>
            <w:r w:rsidRPr="10C2B30B">
              <w:rPr>
                <w:highlight w:val="yellow"/>
                <w:lang w:val="es-PE"/>
              </w:rPr>
              <w:t>U</w:t>
            </w:r>
            <w:r w:rsidRPr="10C2B30B">
              <w:rPr>
                <w:lang w:val="es-PE"/>
              </w:rPr>
              <w:t>rbanización</w:t>
            </w:r>
            <w:r w:rsidRPr="10C2B30B">
              <w:rPr>
                <w:highlight w:val="yellow"/>
                <w:lang w:val="es-PE"/>
              </w:rPr>
              <w:t>;</w:t>
            </w:r>
            <w:r w:rsidRPr="10C2B30B">
              <w:rPr>
                <w:lang w:val="es-PE"/>
              </w:rPr>
              <w:t xml:space="preserve"> </w:t>
            </w:r>
            <w:r w:rsidRPr="10C2B30B">
              <w:rPr>
                <w:highlight w:val="yellow"/>
                <w:lang w:val="es-PE"/>
              </w:rPr>
              <w:t>esta multa se impondrá sin perjuicio de las acciones civiles o penales que pueda iniciar el agraviado.</w:t>
            </w:r>
          </w:p>
        </w:tc>
      </w:tr>
      <w:tr w:rsidRPr="00E657DD" w:rsidR="009033EF" w:rsidTr="45E443C0" w14:paraId="1C6E6362" w14:textId="77777777">
        <w:tc>
          <w:tcPr>
            <w:tcW w:w="4815" w:type="dxa"/>
            <w:tcMar/>
          </w:tcPr>
          <w:p w:rsidRPr="00844B1B" w:rsidR="009033EF" w:rsidP="009033EF" w:rsidRDefault="009033EF" w14:paraId="3335A3D7" w14:textId="77777777">
            <w:pPr>
              <w:spacing w:after="4" w:line="253" w:lineRule="auto"/>
              <w:ind w:left="142" w:right="284"/>
              <w:rPr>
                <w:lang w:val="es-PE"/>
              </w:rPr>
            </w:pPr>
            <w:r w:rsidRPr="00844B1B">
              <w:rPr>
                <w:b/>
                <w:lang w:val="es-PE"/>
              </w:rPr>
              <w:t xml:space="preserve">Multa del 50% de una UIT (S/.1,900): </w:t>
            </w:r>
            <w:r w:rsidRPr="00844B1B">
              <w:rPr>
                <w:lang w:val="es-PE"/>
              </w:rPr>
              <w:t xml:space="preserve">Será reservada para la violación en forma reiterada de las normas contempladas en los Capítulos 3 (tres) y 6 (seis) del Reglamento Interno de Normas Básicas. </w:t>
            </w:r>
          </w:p>
        </w:tc>
        <w:tc>
          <w:tcPr>
            <w:tcW w:w="4819" w:type="dxa"/>
            <w:tcMar/>
          </w:tcPr>
          <w:p w:rsidRPr="00844B1B" w:rsidR="009033EF" w:rsidP="009033EF" w:rsidRDefault="00DD7364" w14:paraId="667F4AFA" w14:textId="77777777">
            <w:pPr>
              <w:spacing w:after="4" w:line="253" w:lineRule="auto"/>
              <w:ind w:left="142" w:right="284"/>
              <w:rPr>
                <w:lang w:val="es-PE"/>
              </w:rPr>
            </w:pPr>
            <w:r>
              <w:rPr>
                <w:b/>
                <w:lang w:val="es-PE"/>
              </w:rPr>
              <w:t xml:space="preserve">Multa del </w:t>
            </w:r>
            <w:r w:rsidRPr="00DD7364">
              <w:rPr>
                <w:b/>
                <w:highlight w:val="yellow"/>
                <w:lang w:val="es-PE"/>
              </w:rPr>
              <w:t>3</w:t>
            </w:r>
            <w:r w:rsidRPr="00DD7364" w:rsidR="009033EF">
              <w:rPr>
                <w:b/>
                <w:highlight w:val="yellow"/>
                <w:lang w:val="es-PE"/>
              </w:rPr>
              <w:t>0%</w:t>
            </w:r>
            <w:r w:rsidRPr="00844B1B" w:rsidR="009033EF">
              <w:rPr>
                <w:b/>
                <w:lang w:val="es-PE"/>
              </w:rPr>
              <w:t xml:space="preserve"> de una UIT </w:t>
            </w:r>
            <w:r w:rsidRPr="00DD7364" w:rsidR="009033EF">
              <w:rPr>
                <w:b/>
                <w:strike/>
                <w:lang w:val="es-PE"/>
              </w:rPr>
              <w:t>(S/.1,900)</w:t>
            </w:r>
            <w:r w:rsidRPr="00844B1B" w:rsidR="009033EF">
              <w:rPr>
                <w:b/>
                <w:lang w:val="es-PE"/>
              </w:rPr>
              <w:t xml:space="preserve">: </w:t>
            </w:r>
            <w:r w:rsidRPr="00844B1B" w:rsidR="009033EF">
              <w:rPr>
                <w:lang w:val="es-PE"/>
              </w:rPr>
              <w:t xml:space="preserve">Será reservada para la violación en forma </w:t>
            </w:r>
            <w:r w:rsidRPr="00DD7364">
              <w:rPr>
                <w:highlight w:val="yellow"/>
                <w:lang w:val="es-PE"/>
              </w:rPr>
              <w:t>reincidente</w:t>
            </w:r>
            <w:r>
              <w:rPr>
                <w:lang w:val="es-PE"/>
              </w:rPr>
              <w:t xml:space="preserve"> </w:t>
            </w:r>
            <w:r w:rsidRPr="00DD7364" w:rsidR="009033EF">
              <w:rPr>
                <w:strike/>
                <w:lang w:val="es-PE"/>
              </w:rPr>
              <w:t xml:space="preserve">reiterada </w:t>
            </w:r>
            <w:r w:rsidRPr="00844B1B" w:rsidR="009033EF">
              <w:rPr>
                <w:lang w:val="es-PE"/>
              </w:rPr>
              <w:t xml:space="preserve">de las normas contempladas en los Capítulos 3 (tres) y 6 (seis) del Reglamento Interno de Normas Básicas. </w:t>
            </w:r>
          </w:p>
        </w:tc>
      </w:tr>
      <w:tr w:rsidRPr="00E657DD" w:rsidR="009033EF" w:rsidTr="45E443C0" w14:paraId="5F7E1D15" w14:textId="77777777">
        <w:tc>
          <w:tcPr>
            <w:tcW w:w="4815" w:type="dxa"/>
            <w:tcMar/>
          </w:tcPr>
          <w:p w:rsidRPr="00844B1B" w:rsidR="009033EF" w:rsidP="009033EF" w:rsidRDefault="009033EF" w14:paraId="5EE9358D" w14:textId="77777777">
            <w:pPr>
              <w:spacing w:after="4" w:line="253" w:lineRule="auto"/>
              <w:ind w:left="142" w:right="284"/>
              <w:rPr>
                <w:lang w:val="es-PE"/>
              </w:rPr>
            </w:pPr>
            <w:r w:rsidRPr="00844B1B">
              <w:rPr>
                <w:b/>
                <w:lang w:val="es-PE"/>
              </w:rPr>
              <w:t>Multa del 30% de una UIT (S/.1140):</w:t>
            </w:r>
            <w:r w:rsidRPr="00844B1B">
              <w:rPr>
                <w:lang w:val="es-PE"/>
              </w:rPr>
              <w:t xml:space="preserve"> Será reservada para la violación de las normas contempladas en los Capítulos 3 (tres), 6 (seis), 7 (siete) y 10 (diez) del Reglamento Interno de Normas Básicas. </w:t>
            </w:r>
          </w:p>
        </w:tc>
        <w:tc>
          <w:tcPr>
            <w:tcW w:w="4819" w:type="dxa"/>
            <w:tcMar/>
          </w:tcPr>
          <w:p w:rsidRPr="00844B1B" w:rsidR="009033EF" w:rsidP="00CC1AE1" w:rsidRDefault="009033EF" w14:paraId="49BF70D3" w14:textId="77777777">
            <w:pPr>
              <w:spacing w:after="4" w:line="253" w:lineRule="auto"/>
              <w:ind w:left="142" w:right="284"/>
              <w:rPr>
                <w:lang w:val="es-PE"/>
              </w:rPr>
            </w:pPr>
            <w:r w:rsidRPr="00844B1B">
              <w:rPr>
                <w:b/>
                <w:lang w:val="es-PE"/>
              </w:rPr>
              <w:t xml:space="preserve">Multa del </w:t>
            </w:r>
            <w:r w:rsidRPr="00CC1AE1" w:rsidR="00CC1AE1">
              <w:rPr>
                <w:b/>
                <w:highlight w:val="yellow"/>
                <w:lang w:val="es-PE"/>
              </w:rPr>
              <w:t>2</w:t>
            </w:r>
            <w:r w:rsidRPr="00CC1AE1">
              <w:rPr>
                <w:b/>
                <w:highlight w:val="yellow"/>
                <w:lang w:val="es-PE"/>
              </w:rPr>
              <w:t>0%</w:t>
            </w:r>
            <w:r w:rsidRPr="00844B1B">
              <w:rPr>
                <w:b/>
                <w:lang w:val="es-PE"/>
              </w:rPr>
              <w:t xml:space="preserve"> de una UIT </w:t>
            </w:r>
            <w:r w:rsidRPr="00CC1AE1">
              <w:rPr>
                <w:b/>
                <w:strike/>
                <w:lang w:val="es-PE"/>
              </w:rPr>
              <w:t>(S/.1140):</w:t>
            </w:r>
            <w:r w:rsidRPr="00CC1AE1">
              <w:rPr>
                <w:strike/>
                <w:lang w:val="es-PE"/>
              </w:rPr>
              <w:t xml:space="preserve"> </w:t>
            </w:r>
            <w:r w:rsidRPr="00844B1B">
              <w:rPr>
                <w:lang w:val="es-PE"/>
              </w:rPr>
              <w:t xml:space="preserve">Será reservada para la violación de las normas contempladas en los Capítulos 3 (tres), 6 (seis), 7 (siete) y 10 (diez) del Reglamento Interno de Normas Básicas. </w:t>
            </w:r>
          </w:p>
        </w:tc>
      </w:tr>
      <w:tr w:rsidRPr="00E657DD" w:rsidR="009033EF" w:rsidTr="45E443C0" w14:paraId="7C1BA08E" w14:textId="77777777">
        <w:tc>
          <w:tcPr>
            <w:tcW w:w="4815" w:type="dxa"/>
            <w:tcMar/>
          </w:tcPr>
          <w:p w:rsidRPr="00844B1B" w:rsidR="009033EF" w:rsidP="009033EF" w:rsidRDefault="10C2B30B" w14:paraId="1BB825B9" w14:textId="6473D87C">
            <w:pPr>
              <w:spacing w:after="4" w:line="253" w:lineRule="auto"/>
              <w:ind w:left="142" w:right="284"/>
              <w:rPr>
                <w:lang w:val="es-PE"/>
              </w:rPr>
            </w:pPr>
            <w:r w:rsidRPr="10C2B30B">
              <w:rPr>
                <w:b/>
                <w:bCs/>
                <w:lang w:val="es-PE"/>
              </w:rPr>
              <w:t>Multa del 20% de una UIT (S/.760):</w:t>
            </w:r>
            <w:r w:rsidRPr="10C2B30B">
              <w:rPr>
                <w:lang w:val="es-PE"/>
              </w:rPr>
              <w:t xml:space="preserve"> Para toda violación de las normas contempladas en el Reglamento Interno de Normas Básicas </w:t>
            </w:r>
            <w:proofErr w:type="gramStart"/>
            <w:r w:rsidRPr="10C2B30B">
              <w:rPr>
                <w:lang w:val="es-PE"/>
              </w:rPr>
              <w:t>y  no</w:t>
            </w:r>
            <w:proofErr w:type="gramEnd"/>
            <w:r w:rsidRPr="10C2B30B">
              <w:rPr>
                <w:lang w:val="es-PE"/>
              </w:rPr>
              <w:t xml:space="preserve"> relacionada con los Capítulos 3 (tres), 6 (seis), 7 (siete) y 10 (diez). </w:t>
            </w:r>
          </w:p>
        </w:tc>
        <w:tc>
          <w:tcPr>
            <w:tcW w:w="4819" w:type="dxa"/>
            <w:tcMar/>
          </w:tcPr>
          <w:p w:rsidRPr="00844B1B" w:rsidR="009033EF" w:rsidP="009033EF" w:rsidRDefault="10C2B30B" w14:paraId="46B5D709" w14:textId="498ED9A9">
            <w:pPr>
              <w:spacing w:after="4" w:line="253" w:lineRule="auto"/>
              <w:ind w:left="142" w:right="284"/>
              <w:rPr>
                <w:lang w:val="es-PE"/>
              </w:rPr>
            </w:pPr>
            <w:r w:rsidRPr="10C2B30B">
              <w:rPr>
                <w:b/>
                <w:bCs/>
                <w:lang w:val="es-PE"/>
              </w:rPr>
              <w:t xml:space="preserve">Multa del </w:t>
            </w:r>
            <w:r w:rsidRPr="10C2B30B">
              <w:rPr>
                <w:b/>
                <w:bCs/>
                <w:highlight w:val="yellow"/>
                <w:lang w:val="es-PE"/>
              </w:rPr>
              <w:t>10%</w:t>
            </w:r>
            <w:r w:rsidRPr="10C2B30B">
              <w:rPr>
                <w:b/>
                <w:bCs/>
                <w:lang w:val="es-PE"/>
              </w:rPr>
              <w:t xml:space="preserve"> de una UIT </w:t>
            </w:r>
            <w:r w:rsidRPr="10C2B30B">
              <w:rPr>
                <w:b/>
                <w:bCs/>
                <w:u w:val="single"/>
                <w:lang w:val="es-PE"/>
              </w:rPr>
              <w:t>(</w:t>
            </w:r>
            <w:r w:rsidRPr="10C2B30B">
              <w:rPr>
                <w:b/>
                <w:bCs/>
                <w:strike/>
                <w:lang w:val="es-PE"/>
              </w:rPr>
              <w:t>S/.760</w:t>
            </w:r>
            <w:r w:rsidRPr="10C2B30B">
              <w:rPr>
                <w:b/>
                <w:bCs/>
                <w:u w:val="single"/>
                <w:lang w:val="es-PE"/>
              </w:rPr>
              <w:t>)</w:t>
            </w:r>
            <w:r w:rsidRPr="10C2B30B">
              <w:rPr>
                <w:b/>
                <w:bCs/>
                <w:lang w:val="es-PE"/>
              </w:rPr>
              <w:t>:</w:t>
            </w:r>
            <w:r w:rsidRPr="10C2B30B">
              <w:rPr>
                <w:lang w:val="es-PE"/>
              </w:rPr>
              <w:t xml:space="preserve"> Para toda violación de las normas contempladas en el Reglamento Interno de Normas Básicas y no relacionada con los Capítulos 3 (tres), 6 (seis), 7 (siete) y 10 (diez). </w:t>
            </w:r>
          </w:p>
        </w:tc>
      </w:tr>
      <w:tr w:rsidRPr="00E657DD" w:rsidR="009033EF" w:rsidTr="45E443C0" w14:paraId="0C19646E" w14:textId="77777777">
        <w:trPr>
          <w:trHeight w:val="2739"/>
        </w:trPr>
        <w:tc>
          <w:tcPr>
            <w:tcW w:w="4815" w:type="dxa"/>
            <w:tcMar/>
          </w:tcPr>
          <w:p w:rsidRPr="00844B1B" w:rsidR="009033EF" w:rsidP="009033EF" w:rsidRDefault="009033EF" w14:paraId="3DB8A54E" w14:textId="77777777">
            <w:pPr>
              <w:spacing w:after="4" w:line="253" w:lineRule="auto"/>
              <w:ind w:left="142" w:right="284"/>
              <w:rPr>
                <w:lang w:val="es-PE"/>
              </w:rPr>
            </w:pPr>
            <w:r w:rsidRPr="00844B1B">
              <w:rPr>
                <w:lang w:val="es-PE"/>
              </w:rPr>
              <w:t xml:space="preserve">La Junta Directiva hace votos para no tener que aplicar estas multas, pero de hacerlo esperamos sirvan de correctivo al infractor y nos permitan disfrutar de nuestro lugar de descanso. </w:t>
            </w:r>
          </w:p>
          <w:p w:rsidRPr="00844B1B" w:rsidR="009033EF" w:rsidP="009033EF" w:rsidRDefault="009033EF" w14:paraId="653ACD62" w14:textId="77777777">
            <w:pPr>
              <w:spacing w:after="4" w:line="253" w:lineRule="auto"/>
              <w:ind w:left="142" w:right="284"/>
              <w:rPr>
                <w:lang w:val="es-PE"/>
              </w:rPr>
            </w:pPr>
            <w:r w:rsidRPr="00844B1B">
              <w:rPr>
                <w:lang w:val="es-PE"/>
              </w:rPr>
              <w:t xml:space="preserve">Atentamente, </w:t>
            </w:r>
          </w:p>
          <w:p w:rsidRPr="00844B1B" w:rsidR="009033EF" w:rsidP="009033EF" w:rsidRDefault="10C2B30B" w14:paraId="14F880DF" w14:textId="397D23BF">
            <w:pPr>
              <w:spacing w:line="259" w:lineRule="auto"/>
              <w:ind w:left="142" w:right="284"/>
              <w:jc w:val="both"/>
              <w:rPr>
                <w:lang w:val="es-PE"/>
              </w:rPr>
            </w:pPr>
            <w:r w:rsidRPr="10C2B30B">
              <w:rPr>
                <w:lang w:val="es-PE"/>
              </w:rPr>
              <w:t xml:space="preserve">Lima, 19 de junio del 2,014 </w:t>
            </w:r>
          </w:p>
          <w:p w:rsidRPr="00E657DD" w:rsidR="009033EF" w:rsidP="009033EF" w:rsidRDefault="009033EF" w14:paraId="649B8320" w14:textId="77777777">
            <w:pPr>
              <w:spacing w:line="259" w:lineRule="auto"/>
              <w:ind w:left="142" w:right="284" w:hanging="10"/>
              <w:jc w:val="both"/>
              <w:rPr>
                <w:lang w:val="es-PE"/>
              </w:rPr>
            </w:pPr>
            <w:r w:rsidRPr="00E657DD">
              <w:rPr>
                <w:b/>
                <w:lang w:val="es-PE"/>
              </w:rPr>
              <w:t xml:space="preserve">LA JUNTA DIRECTIVA </w:t>
            </w:r>
          </w:p>
        </w:tc>
        <w:tc>
          <w:tcPr>
            <w:tcW w:w="4819" w:type="dxa"/>
            <w:tcMar/>
          </w:tcPr>
          <w:p w:rsidR="00CC1AE1" w:rsidP="45E443C0" w:rsidRDefault="00CC1AE1" w14:paraId="562C75D1" w14:textId="3C10C5B8">
            <w:pPr>
              <w:pStyle w:val="Normal"/>
              <w:spacing w:after="4" w:line="253" w:lineRule="auto"/>
              <w:ind w:left="142" w:right="284"/>
              <w:rPr>
                <w:strike w:val="1"/>
                <w:lang w:val="es-PE"/>
              </w:rPr>
            </w:pPr>
          </w:p>
          <w:p w:rsidRPr="00CC1AE1" w:rsidR="00CC1AE1" w:rsidP="00CC1AE1" w:rsidRDefault="10C2B30B" w14:paraId="202B22F1" w14:textId="10A7A224">
            <w:pPr>
              <w:spacing w:after="4" w:line="253" w:lineRule="auto"/>
              <w:ind w:right="284"/>
              <w:rPr>
                <w:u w:val="single"/>
                <w:lang w:val="es-PE"/>
              </w:rPr>
            </w:pPr>
            <w:r w:rsidRPr="10C2B30B">
              <w:rPr>
                <w:highlight w:val="yellow"/>
                <w:lang w:val="es-PE"/>
              </w:rPr>
              <w:t>Las multas que se impongan a los propietarios y/o sus familiares directos y sus invitados, necesariamente serán incluidas dentro del recibo de mantenimiento que mes a mes emite la Administración, de modo tal que el no pago de las multas, tendrá las mismas consecuencias del no pago de la cuota de mantenimiento.</w:t>
            </w:r>
          </w:p>
          <w:p w:rsidR="00CC1AE1" w:rsidP="009033EF" w:rsidRDefault="00CC1AE1" w14:paraId="664355AD" w14:textId="77777777">
            <w:pPr>
              <w:spacing w:after="4" w:line="253" w:lineRule="auto"/>
              <w:ind w:left="142" w:right="284"/>
              <w:rPr>
                <w:strike/>
                <w:lang w:val="es-PE"/>
              </w:rPr>
            </w:pPr>
          </w:p>
          <w:p w:rsidRPr="00CC1AE1" w:rsidR="00CC1AE1" w:rsidP="009033EF" w:rsidRDefault="00CC1AE1" w14:paraId="1A965116" w14:textId="77777777">
            <w:pPr>
              <w:spacing w:after="4" w:line="253" w:lineRule="auto"/>
              <w:ind w:left="142" w:right="284"/>
              <w:rPr>
                <w:strike/>
                <w:lang w:val="es-PE"/>
              </w:rPr>
            </w:pPr>
          </w:p>
          <w:p w:rsidRPr="00844B1B" w:rsidR="009033EF" w:rsidP="009033EF" w:rsidRDefault="009033EF" w14:paraId="71458D0B" w14:textId="77777777">
            <w:pPr>
              <w:spacing w:after="4" w:line="253" w:lineRule="auto"/>
              <w:ind w:left="142" w:right="284"/>
              <w:rPr>
                <w:lang w:val="es-PE"/>
              </w:rPr>
            </w:pPr>
            <w:r w:rsidRPr="00844B1B">
              <w:rPr>
                <w:lang w:val="es-PE"/>
              </w:rPr>
              <w:t xml:space="preserve">Atentamente, </w:t>
            </w:r>
          </w:p>
          <w:p w:rsidR="00CC1AE1" w:rsidP="009033EF" w:rsidRDefault="00CC1AE1" w14:paraId="7DF4E37C" w14:textId="77777777">
            <w:pPr>
              <w:spacing w:line="259" w:lineRule="auto"/>
              <w:ind w:left="142" w:right="284"/>
              <w:jc w:val="both"/>
              <w:rPr>
                <w:lang w:val="es-PE"/>
              </w:rPr>
            </w:pPr>
          </w:p>
          <w:p w:rsidRPr="00844B1B" w:rsidR="009033EF" w:rsidP="009033EF" w:rsidRDefault="009033EF" w14:paraId="464F5D1E" w14:textId="77777777">
            <w:pPr>
              <w:spacing w:line="259" w:lineRule="auto"/>
              <w:ind w:left="142" w:right="284"/>
              <w:jc w:val="both"/>
              <w:rPr>
                <w:lang w:val="es-PE"/>
              </w:rPr>
            </w:pPr>
            <w:r w:rsidRPr="00CC1AE1">
              <w:rPr>
                <w:highlight w:val="yellow"/>
                <w:lang w:val="es-PE"/>
              </w:rPr>
              <w:t xml:space="preserve">Lima, </w:t>
            </w:r>
            <w:r w:rsidRPr="00CC1AE1" w:rsidR="00CC1AE1">
              <w:rPr>
                <w:highlight w:val="yellow"/>
                <w:lang w:val="es-PE"/>
              </w:rPr>
              <w:t>31</w:t>
            </w:r>
            <w:r w:rsidRPr="00CC1AE1">
              <w:rPr>
                <w:highlight w:val="yellow"/>
                <w:lang w:val="es-PE"/>
              </w:rPr>
              <w:t xml:space="preserve"> de</w:t>
            </w:r>
            <w:r w:rsidRPr="00CC1AE1" w:rsidR="00CC1AE1">
              <w:rPr>
                <w:highlight w:val="yellow"/>
                <w:lang w:val="es-PE"/>
              </w:rPr>
              <w:t xml:space="preserve"> enero</w:t>
            </w:r>
            <w:r w:rsidRPr="00CC1AE1">
              <w:rPr>
                <w:highlight w:val="yellow"/>
                <w:lang w:val="es-PE"/>
              </w:rPr>
              <w:t xml:space="preserve"> </w:t>
            </w:r>
            <w:r w:rsidRPr="00CC1AE1" w:rsidR="00CC1AE1">
              <w:rPr>
                <w:highlight w:val="yellow"/>
                <w:lang w:val="es-PE"/>
              </w:rPr>
              <w:t>de 2,021</w:t>
            </w:r>
            <w:r w:rsidRPr="00844B1B">
              <w:rPr>
                <w:lang w:val="es-PE"/>
              </w:rPr>
              <w:t xml:space="preserve"> </w:t>
            </w:r>
          </w:p>
          <w:p w:rsidRPr="00E657DD" w:rsidR="009033EF" w:rsidP="009033EF" w:rsidRDefault="009033EF" w14:paraId="69D70B6F" w14:textId="77777777">
            <w:pPr>
              <w:spacing w:line="259" w:lineRule="auto"/>
              <w:ind w:left="142" w:right="284" w:hanging="10"/>
              <w:jc w:val="both"/>
              <w:rPr>
                <w:lang w:val="es-PE"/>
              </w:rPr>
            </w:pPr>
            <w:r w:rsidRPr="00E657DD">
              <w:rPr>
                <w:b/>
                <w:lang w:val="es-PE"/>
              </w:rPr>
              <w:t xml:space="preserve">LA JUNTA DIRECTIVA </w:t>
            </w:r>
          </w:p>
        </w:tc>
      </w:tr>
    </w:tbl>
    <w:p w:rsidRPr="00E657DD" w:rsidR="000C301D" w:rsidP="000C301D" w:rsidRDefault="000C301D" w14:paraId="4CE745D7" w14:textId="77777777">
      <w:pPr>
        <w:spacing w:after="0"/>
        <w:ind w:right="14"/>
        <w:jc w:val="center"/>
        <w:rPr>
          <w:lang w:val="es-PE"/>
        </w:rPr>
      </w:pPr>
      <w:r w:rsidRPr="00E657DD">
        <w:rPr>
          <w:lang w:val="es-PE"/>
        </w:rPr>
        <w:lastRenderedPageBreak/>
        <w:t xml:space="preserve"> </w:t>
      </w:r>
    </w:p>
    <w:p w:rsidRPr="00844B1B" w:rsidR="00487670" w:rsidRDefault="00487670" w14:paraId="44FB30F8" w14:textId="77777777">
      <w:pPr>
        <w:rPr>
          <w:lang w:val="es-PE"/>
        </w:rPr>
      </w:pPr>
    </w:p>
    <w:sectPr w:rsidRPr="00844B1B" w:rsidR="00487670" w:rsidSect="004D5CA3">
      <w:pgSz w:w="12240" w:h="15840" w:orient="portrait"/>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62B6"/>
    <w:multiLevelType w:val="multilevel"/>
    <w:tmpl w:val="3E162446"/>
    <w:lvl w:ilvl="0">
      <w:start w:val="7"/>
      <w:numFmt w:val="decimal"/>
      <w:lvlText w:val="%1."/>
      <w:lvlJc w:val="left"/>
      <w:pPr>
        <w:ind w:left="8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start w:val="1"/>
      <w:numFmt w:val="decimal"/>
      <w:lvlText w:val="%1.%2."/>
      <w:lvlJc w:val="left"/>
      <w:pPr>
        <w:ind w:left="1559"/>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13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185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257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29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401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473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5454"/>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D26703D"/>
    <w:multiLevelType w:val="multilevel"/>
    <w:tmpl w:val="A490AA6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110B9D"/>
    <w:multiLevelType w:val="hybridMultilevel"/>
    <w:tmpl w:val="65E46C7C"/>
    <w:lvl w:ilvl="0" w:tplc="BBB0EEC4">
      <w:start w:val="7"/>
      <w:numFmt w:val="decimal"/>
      <w:lvlText w:val="%1."/>
      <w:lvlJc w:val="left"/>
      <w:pPr>
        <w:ind w:left="720" w:hanging="36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47D6D05"/>
    <w:multiLevelType w:val="multilevel"/>
    <w:tmpl w:val="2392073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66907B22"/>
    <w:multiLevelType w:val="multilevel"/>
    <w:tmpl w:val="82C0945C"/>
    <w:lvl w:ilvl="0">
      <w:start w:val="15"/>
      <w:numFmt w:val="decimal"/>
      <w:lvlText w:val="%1"/>
      <w:lvlJc w:val="left"/>
      <w:pPr>
        <w:ind w:left="384" w:hanging="384"/>
      </w:pPr>
      <w:rPr>
        <w:rFonts w:hint="default"/>
      </w:rPr>
    </w:lvl>
    <w:lvl w:ilvl="1">
      <w:start w:val="6"/>
      <w:numFmt w:val="decimal"/>
      <w:lvlText w:val="%1.%2"/>
      <w:lvlJc w:val="left"/>
      <w:pPr>
        <w:ind w:left="373" w:hanging="384"/>
      </w:pPr>
      <w:rPr>
        <w:rFonts w:hint="default"/>
        <w:b/>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352" w:hanging="1440"/>
      </w:pPr>
      <w:rPr>
        <w:rFonts w:hint="default"/>
      </w:rPr>
    </w:lvl>
  </w:abstractNum>
  <w:abstractNum w:abstractNumId="5" w15:restartNumberingAfterBreak="0">
    <w:nsid w:val="7E265198"/>
    <w:multiLevelType w:val="multilevel"/>
    <w:tmpl w:val="BCFE0206"/>
    <w:lvl w:ilvl="0">
      <w:start w:val="15"/>
      <w:numFmt w:val="decimal"/>
      <w:lvlText w:val="%1."/>
      <w:lvlJc w:val="left"/>
      <w:pPr>
        <w:ind w:left="997"/>
      </w:pPr>
      <w:rPr>
        <w:rFonts w:ascii="Arial" w:hAnsi="Arial" w:eastAsia="Arial" w:cs="Arial"/>
        <w:b w:val="0"/>
        <w:i w:val="0"/>
        <w:strike w:val="0"/>
        <w:dstrike w:val="0"/>
        <w:color w:val="000000"/>
        <w:sz w:val="24"/>
        <w:szCs w:val="24"/>
        <w:u w:val="single" w:color="000000"/>
        <w:bdr w:val="none" w:color="auto" w:sz="0" w:space="0"/>
        <w:shd w:val="clear" w:color="auto" w:fill="auto"/>
        <w:vertAlign w:val="baseline"/>
      </w:rPr>
    </w:lvl>
    <w:lvl w:ilvl="1">
      <w:start w:val="1"/>
      <w:numFmt w:val="decimal"/>
      <w:lvlText w:val="%1.%2"/>
      <w:lvlJc w:val="left"/>
      <w:pPr>
        <w:ind w:left="1394"/>
      </w:pPr>
      <w:rPr>
        <w:rFonts w:hint="default" w:eastAsia="Arial" w:cs="Arial" w:asciiTheme="minorHAnsi" w:hAnsiTheme="minorHAnsi"/>
        <w:b/>
        <w:bCs/>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754"/>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474"/>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3194"/>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914"/>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634"/>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5354"/>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6074"/>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69"/>
    <w:rsid w:val="000055AA"/>
    <w:rsid w:val="00013196"/>
    <w:rsid w:val="00031341"/>
    <w:rsid w:val="00044F10"/>
    <w:rsid w:val="000B154E"/>
    <w:rsid w:val="000C301D"/>
    <w:rsid w:val="000F475C"/>
    <w:rsid w:val="00113D55"/>
    <w:rsid w:val="0012369A"/>
    <w:rsid w:val="00124650"/>
    <w:rsid w:val="00163070"/>
    <w:rsid w:val="00173901"/>
    <w:rsid w:val="001C00F9"/>
    <w:rsid w:val="00231E76"/>
    <w:rsid w:val="002564F8"/>
    <w:rsid w:val="002834A6"/>
    <w:rsid w:val="002B30B2"/>
    <w:rsid w:val="002C5EE8"/>
    <w:rsid w:val="002F3096"/>
    <w:rsid w:val="00322035"/>
    <w:rsid w:val="00322CF8"/>
    <w:rsid w:val="0033586D"/>
    <w:rsid w:val="003610C2"/>
    <w:rsid w:val="003829A5"/>
    <w:rsid w:val="00393E46"/>
    <w:rsid w:val="003A35BC"/>
    <w:rsid w:val="00441502"/>
    <w:rsid w:val="00470465"/>
    <w:rsid w:val="00481298"/>
    <w:rsid w:val="00487670"/>
    <w:rsid w:val="004B4616"/>
    <w:rsid w:val="004C1726"/>
    <w:rsid w:val="004C23F8"/>
    <w:rsid w:val="004C5270"/>
    <w:rsid w:val="004D39DE"/>
    <w:rsid w:val="004D5CA3"/>
    <w:rsid w:val="00500204"/>
    <w:rsid w:val="00537A6B"/>
    <w:rsid w:val="005527A2"/>
    <w:rsid w:val="005764AB"/>
    <w:rsid w:val="00590995"/>
    <w:rsid w:val="005D0ADC"/>
    <w:rsid w:val="00634180"/>
    <w:rsid w:val="00642C02"/>
    <w:rsid w:val="006E66CB"/>
    <w:rsid w:val="00785479"/>
    <w:rsid w:val="007A46D6"/>
    <w:rsid w:val="00814CE8"/>
    <w:rsid w:val="00844B1B"/>
    <w:rsid w:val="00881BF4"/>
    <w:rsid w:val="008A3554"/>
    <w:rsid w:val="008A59E7"/>
    <w:rsid w:val="009033EF"/>
    <w:rsid w:val="009071AB"/>
    <w:rsid w:val="00915BE8"/>
    <w:rsid w:val="009A6D8F"/>
    <w:rsid w:val="009B6CDE"/>
    <w:rsid w:val="009D207A"/>
    <w:rsid w:val="009E4B12"/>
    <w:rsid w:val="009F2607"/>
    <w:rsid w:val="00AB7E09"/>
    <w:rsid w:val="00AF44F5"/>
    <w:rsid w:val="00B367A3"/>
    <w:rsid w:val="00B65ED9"/>
    <w:rsid w:val="00B9043F"/>
    <w:rsid w:val="00B918FA"/>
    <w:rsid w:val="00BA2958"/>
    <w:rsid w:val="00C562D1"/>
    <w:rsid w:val="00C65E6A"/>
    <w:rsid w:val="00CC1AE1"/>
    <w:rsid w:val="00CE0B69"/>
    <w:rsid w:val="00D1741E"/>
    <w:rsid w:val="00D44514"/>
    <w:rsid w:val="00D6269C"/>
    <w:rsid w:val="00D649E2"/>
    <w:rsid w:val="00DD7364"/>
    <w:rsid w:val="00DE0225"/>
    <w:rsid w:val="00DF0AAA"/>
    <w:rsid w:val="00E17C9D"/>
    <w:rsid w:val="00E21D0A"/>
    <w:rsid w:val="00E35F3E"/>
    <w:rsid w:val="00E657DD"/>
    <w:rsid w:val="00E701FA"/>
    <w:rsid w:val="00E70B69"/>
    <w:rsid w:val="00E80408"/>
    <w:rsid w:val="00EE6C50"/>
    <w:rsid w:val="00F1601F"/>
    <w:rsid w:val="00F41F91"/>
    <w:rsid w:val="00F4256B"/>
    <w:rsid w:val="00F85F4C"/>
    <w:rsid w:val="00F86149"/>
    <w:rsid w:val="0BF49300"/>
    <w:rsid w:val="10C2B30B"/>
    <w:rsid w:val="31736C8B"/>
    <w:rsid w:val="31CA7FA2"/>
    <w:rsid w:val="33C5BC48"/>
    <w:rsid w:val="39520159"/>
    <w:rsid w:val="446BF1CE"/>
    <w:rsid w:val="45E443C0"/>
    <w:rsid w:val="550C4D36"/>
    <w:rsid w:val="6B61E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9300"/>
  <w15:chartTrackingRefBased/>
  <w15:docId w15:val="{EDE2D4C9-9CF3-43C7-AD73-4256AB7D2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semiHidden/>
    <w:unhideWhenUsed/>
    <w:qFormat/>
    <w:rsid w:val="000C301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next w:val="Normal"/>
    <w:link w:val="Ttulo3Car"/>
    <w:uiPriority w:val="9"/>
    <w:unhideWhenUsed/>
    <w:qFormat/>
    <w:rsid w:val="00E70B69"/>
    <w:pPr>
      <w:keepNext/>
      <w:keepLines/>
      <w:spacing w:after="3" w:line="253" w:lineRule="auto"/>
      <w:ind w:left="2226" w:hanging="10"/>
      <w:jc w:val="both"/>
      <w:outlineLvl w:val="2"/>
    </w:pPr>
    <w:rPr>
      <w:rFonts w:ascii="Arial" w:hAnsi="Arial" w:eastAsia="Arial" w:cs="Arial"/>
      <w:b/>
      <w:color w:val="000000"/>
      <w:sz w:val="24"/>
      <w:u w:val="single" w:color="000000"/>
      <w:lang w:val="es-PE" w:eastAsia="es-PE"/>
    </w:rPr>
  </w:style>
  <w:style w:type="paragraph" w:styleId="Ttulo4">
    <w:name w:val="heading 4"/>
    <w:basedOn w:val="Normal"/>
    <w:next w:val="Normal"/>
    <w:link w:val="Ttulo4Car"/>
    <w:uiPriority w:val="9"/>
    <w:semiHidden/>
    <w:unhideWhenUsed/>
    <w:qFormat/>
    <w:rsid w:val="00322CF8"/>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rsid w:val="00E70B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3Car" w:customStyle="1">
    <w:name w:val="Título 3 Car"/>
    <w:basedOn w:val="Fuentedeprrafopredeter"/>
    <w:link w:val="Ttulo3"/>
    <w:rsid w:val="00E70B69"/>
    <w:rPr>
      <w:rFonts w:ascii="Arial" w:hAnsi="Arial" w:eastAsia="Arial" w:cs="Arial"/>
      <w:b/>
      <w:color w:val="000000"/>
      <w:sz w:val="24"/>
      <w:u w:val="single" w:color="000000"/>
      <w:lang w:val="es-PE" w:eastAsia="es-PE"/>
    </w:rPr>
  </w:style>
  <w:style w:type="character" w:styleId="Ttulo4Car" w:customStyle="1">
    <w:name w:val="Título 4 Car"/>
    <w:basedOn w:val="Fuentedeprrafopredeter"/>
    <w:link w:val="Ttulo4"/>
    <w:uiPriority w:val="9"/>
    <w:semiHidden/>
    <w:rsid w:val="00322CF8"/>
    <w:rPr>
      <w:rFonts w:asciiTheme="majorHAnsi" w:hAnsiTheme="majorHAnsi" w:eastAsiaTheme="majorEastAsia" w:cstheme="majorBidi"/>
      <w:i/>
      <w:iCs/>
      <w:color w:val="2E74B5" w:themeColor="accent1" w:themeShade="BF"/>
    </w:rPr>
  </w:style>
  <w:style w:type="character" w:styleId="Ttulo2Car" w:customStyle="1">
    <w:name w:val="Título 2 Car"/>
    <w:basedOn w:val="Fuentedeprrafopredeter"/>
    <w:link w:val="Ttulo2"/>
    <w:uiPriority w:val="9"/>
    <w:semiHidden/>
    <w:rsid w:val="000C301D"/>
    <w:rPr>
      <w:rFonts w:asciiTheme="majorHAnsi" w:hAnsiTheme="majorHAnsi" w:eastAsiaTheme="majorEastAsia" w:cstheme="majorBidi"/>
      <w:color w:val="2E74B5" w:themeColor="accent1" w:themeShade="BF"/>
      <w:sz w:val="26"/>
      <w:szCs w:val="26"/>
    </w:rPr>
  </w:style>
  <w:style w:type="paragraph" w:styleId="Prrafodelista">
    <w:name w:val="List Paragraph"/>
    <w:basedOn w:val="Normal"/>
    <w:uiPriority w:val="34"/>
    <w:qFormat/>
    <w:rsid w:val="004D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microsoft.com/office/2011/relationships/people" Target="peop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439A-BB18-4917-944E-BC639041D2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Edgar Coello</dc:creator>
  <keywords/>
  <dc:description/>
  <lastModifiedBy>Edgar Coello</lastModifiedBy>
  <revision>11</revision>
  <dcterms:created xsi:type="dcterms:W3CDTF">2021-02-25T03:03:00.0000000Z</dcterms:created>
  <dcterms:modified xsi:type="dcterms:W3CDTF">2021-04-21T14:33:17.3782721Z</dcterms:modified>
</coreProperties>
</file>